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52" w:rsidP="00A05652" w:rsidRDefault="00BE6F0D" w14:paraId="71AFE55F" w14:textId="048E92C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sz w:val="26"/>
          <w:szCs w:val="26"/>
        </w:rPr>
        <w:drawing>
          <wp:inline distT="0" distB="0" distL="0" distR="0" wp14:anchorId="27F51D8F" wp14:editId="79386BDA">
            <wp:extent cx="5935980" cy="2148840"/>
            <wp:effectExtent l="0" t="0" r="7620" b="3810"/>
            <wp:docPr id="2" name="Picture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05652" w:rsidR="004D278E" w:rsidP="00375776" w:rsidRDefault="004D278E" w14:paraId="1A6B85AC" w14:textId="7777777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57223C" w:rsidP="00375776" w:rsidRDefault="00BE6F0D" w14:paraId="3D81BC48" w14:textId="6FDD3AC4">
      <w:pPr>
        <w:pStyle w:val="BodyTex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On 17-18 August 2021, nearly two dozen diverse organizations</w:t>
      </w:r>
      <w:r w:rsidR="00AC7BAF"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 xml:space="preserve"> joined together to convene the </w:t>
      </w:r>
      <w:hyperlink w:history="1" r:id="rId8">
        <w:r w:rsidRPr="00ED3F46" w:rsidR="003767D6">
          <w:rPr>
            <w:rStyle w:val="Hyperlink"/>
            <w:b/>
            <w:bCs/>
            <w:sz w:val="20"/>
            <w:szCs w:val="20"/>
          </w:rPr>
          <w:t xml:space="preserve">Americas Health Ethics Virtual </w:t>
        </w:r>
        <w:r w:rsidRPr="00ED3F46" w:rsidR="00116B73">
          <w:rPr>
            <w:rStyle w:val="Hyperlink"/>
            <w:b/>
            <w:bCs/>
            <w:sz w:val="20"/>
            <w:szCs w:val="20"/>
          </w:rPr>
          <w:t>Forum</w:t>
        </w:r>
      </w:hyperlink>
      <w:r>
        <w:rPr>
          <w:sz w:val="20"/>
          <w:szCs w:val="20"/>
        </w:rPr>
        <w:t xml:space="preserve">. This hybrid event, hosted live from </w:t>
      </w:r>
      <w:r w:rsidRPr="00503A85" w:rsidR="00E6659E">
        <w:rPr>
          <w:sz w:val="20"/>
          <w:szCs w:val="20"/>
        </w:rPr>
        <w:t>Brasília</w:t>
      </w:r>
      <w:r w:rsidR="00E6659E">
        <w:rPr>
          <w:sz w:val="20"/>
          <w:szCs w:val="20"/>
        </w:rPr>
        <w:t xml:space="preserve"> and virtually across the region, included nearly 1,000 participants and more than 50 speakers across 16 sessions </w:t>
      </w:r>
      <w:r w:rsidR="00AC7BAF">
        <w:rPr>
          <w:sz w:val="20"/>
          <w:szCs w:val="20"/>
        </w:rPr>
        <w:t>totaling nine program hours</w:t>
      </w:r>
      <w:r w:rsidR="00DC480C">
        <w:rPr>
          <w:sz w:val="20"/>
          <w:szCs w:val="20"/>
        </w:rPr>
        <w:t xml:space="preserve">, making it the largest and most diverse event </w:t>
      </w:r>
      <w:r w:rsidR="00DC0C95">
        <w:rPr>
          <w:sz w:val="20"/>
          <w:szCs w:val="20"/>
        </w:rPr>
        <w:t>ever held in the region focused on health ethics</w:t>
      </w:r>
      <w:r w:rsidR="00AC7BAF">
        <w:rPr>
          <w:sz w:val="20"/>
          <w:szCs w:val="20"/>
        </w:rPr>
        <w:t>.</w:t>
      </w:r>
      <w:r w:rsidR="00ED3F46">
        <w:rPr>
          <w:sz w:val="20"/>
          <w:szCs w:val="20"/>
        </w:rPr>
        <w:t xml:space="preserve"> </w:t>
      </w:r>
    </w:p>
    <w:p w:rsidR="00375776" w:rsidP="00375776" w:rsidRDefault="00375776" w14:paraId="15245250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BE6F0D" w:rsidP="00375776" w:rsidRDefault="00DC0C95" w14:paraId="2310952F" w14:textId="47074430">
      <w:pPr>
        <w:pStyle w:val="BodyTex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The speakers</w:t>
      </w:r>
      <w:r w:rsidR="00ED3F46">
        <w:rPr>
          <w:sz w:val="20"/>
          <w:szCs w:val="20"/>
        </w:rPr>
        <w:t xml:space="preserve"> included </w:t>
      </w:r>
      <w:r w:rsidR="00DC480C">
        <w:rPr>
          <w:sz w:val="20"/>
          <w:szCs w:val="20"/>
        </w:rPr>
        <w:t>1</w:t>
      </w:r>
      <w:r w:rsidR="0057223C">
        <w:rPr>
          <w:sz w:val="20"/>
          <w:szCs w:val="20"/>
        </w:rPr>
        <w:t>8</w:t>
      </w:r>
      <w:r w:rsidR="00ED3F46">
        <w:rPr>
          <w:sz w:val="20"/>
          <w:szCs w:val="20"/>
        </w:rPr>
        <w:t xml:space="preserve"> national </w:t>
      </w:r>
      <w:r w:rsidR="0057223C">
        <w:rPr>
          <w:sz w:val="20"/>
          <w:szCs w:val="20"/>
        </w:rPr>
        <w:t xml:space="preserve">and international </w:t>
      </w:r>
      <w:r w:rsidR="00ED3F46">
        <w:rPr>
          <w:sz w:val="20"/>
          <w:szCs w:val="20"/>
        </w:rPr>
        <w:t>governmental organizations, including the Pan American Health Organization (PAHO), the Inter-American Development Bank (</w:t>
      </w:r>
      <w:proofErr w:type="spellStart"/>
      <w:r w:rsidR="00ED3F46">
        <w:rPr>
          <w:sz w:val="20"/>
          <w:szCs w:val="20"/>
        </w:rPr>
        <w:t>IDB</w:t>
      </w:r>
      <w:proofErr w:type="spellEnd"/>
      <w:r w:rsidR="00ED3F46">
        <w:rPr>
          <w:sz w:val="20"/>
          <w:szCs w:val="20"/>
        </w:rPr>
        <w:t>),</w:t>
      </w:r>
      <w:r w:rsidR="0006697C">
        <w:rPr>
          <w:sz w:val="20"/>
          <w:szCs w:val="20"/>
        </w:rPr>
        <w:t xml:space="preserve"> </w:t>
      </w:r>
      <w:r w:rsidR="00DC480C">
        <w:rPr>
          <w:sz w:val="20"/>
          <w:szCs w:val="20"/>
        </w:rPr>
        <w:t>the  International Finance Corporation (</w:t>
      </w:r>
      <w:proofErr w:type="spellStart"/>
      <w:r w:rsidR="00DC480C">
        <w:rPr>
          <w:sz w:val="20"/>
          <w:szCs w:val="20"/>
        </w:rPr>
        <w:t>IFC</w:t>
      </w:r>
      <w:proofErr w:type="spellEnd"/>
      <w:r w:rsidR="00DC480C">
        <w:rPr>
          <w:sz w:val="20"/>
          <w:szCs w:val="20"/>
        </w:rPr>
        <w:t xml:space="preserve">) of the World Bank Group, </w:t>
      </w:r>
      <w:r w:rsidR="0006697C">
        <w:rPr>
          <w:sz w:val="20"/>
          <w:szCs w:val="20"/>
        </w:rPr>
        <w:t>the Brazilian and Chilean Ministries of Health, the Brazilian Comptroller General of the Union</w:t>
      </w:r>
      <w:r w:rsidR="00DC480C">
        <w:rPr>
          <w:sz w:val="20"/>
          <w:szCs w:val="20"/>
        </w:rPr>
        <w:t xml:space="preserve"> and Federal Prosecution Service</w:t>
      </w:r>
      <w:r w:rsidR="0006697C">
        <w:rPr>
          <w:sz w:val="20"/>
          <w:szCs w:val="20"/>
        </w:rPr>
        <w:t>, the Chilean Ministry of Foreign Affairs, U.S. Department</w:t>
      </w:r>
      <w:r w:rsidR="00DC480C">
        <w:rPr>
          <w:sz w:val="20"/>
          <w:szCs w:val="20"/>
        </w:rPr>
        <w:t>s</w:t>
      </w:r>
      <w:r w:rsidR="0006697C">
        <w:rPr>
          <w:sz w:val="20"/>
          <w:szCs w:val="20"/>
        </w:rPr>
        <w:t xml:space="preserve"> of Commerce</w:t>
      </w:r>
      <w:r w:rsidR="00DC480C">
        <w:rPr>
          <w:sz w:val="20"/>
          <w:szCs w:val="20"/>
        </w:rPr>
        <w:t xml:space="preserve"> and State</w:t>
      </w:r>
      <w:r w:rsidR="0006697C">
        <w:rPr>
          <w:sz w:val="20"/>
          <w:szCs w:val="20"/>
        </w:rPr>
        <w:t>,</w:t>
      </w:r>
      <w:r w:rsidR="00DC480C">
        <w:rPr>
          <w:sz w:val="20"/>
          <w:szCs w:val="20"/>
        </w:rPr>
        <w:t xml:space="preserve"> </w:t>
      </w:r>
      <w:r w:rsidR="0057223C">
        <w:rPr>
          <w:sz w:val="20"/>
          <w:szCs w:val="20"/>
        </w:rPr>
        <w:t xml:space="preserve">the Brazilian Ministry of Economy, </w:t>
      </w:r>
      <w:proofErr w:type="spellStart"/>
      <w:r w:rsidRPr="00DC480C" w:rsidR="00DC480C">
        <w:rPr>
          <w:sz w:val="20"/>
          <w:szCs w:val="20"/>
        </w:rPr>
        <w:t>Fundação</w:t>
      </w:r>
      <w:proofErr w:type="spellEnd"/>
      <w:r w:rsidRPr="00DC480C" w:rsidR="00DC480C">
        <w:rPr>
          <w:sz w:val="20"/>
          <w:szCs w:val="20"/>
        </w:rPr>
        <w:t xml:space="preserve"> </w:t>
      </w:r>
      <w:proofErr w:type="spellStart"/>
      <w:r w:rsidRPr="00DC480C" w:rsidR="00DC480C">
        <w:rPr>
          <w:sz w:val="20"/>
          <w:szCs w:val="20"/>
        </w:rPr>
        <w:t>Getulio</w:t>
      </w:r>
      <w:proofErr w:type="spellEnd"/>
      <w:r w:rsidRPr="00DC480C" w:rsidR="00DC480C">
        <w:rPr>
          <w:sz w:val="20"/>
          <w:szCs w:val="20"/>
        </w:rPr>
        <w:t xml:space="preserve"> Vargas (</w:t>
      </w:r>
      <w:proofErr w:type="spellStart"/>
      <w:r w:rsidRPr="00DC480C" w:rsidR="00DC480C">
        <w:rPr>
          <w:sz w:val="20"/>
          <w:szCs w:val="20"/>
        </w:rPr>
        <w:t>FGV</w:t>
      </w:r>
      <w:proofErr w:type="spellEnd"/>
      <w:r w:rsidRPr="00DC480C" w:rsidR="00DC480C">
        <w:rPr>
          <w:sz w:val="20"/>
          <w:szCs w:val="20"/>
        </w:rPr>
        <w:t>)</w:t>
      </w:r>
      <w:r w:rsidR="00DC480C">
        <w:rPr>
          <w:sz w:val="20"/>
          <w:szCs w:val="20"/>
        </w:rPr>
        <w:t>, the International Anti-Corruption Academy (</w:t>
      </w:r>
      <w:proofErr w:type="spellStart"/>
      <w:r w:rsidR="00DC480C">
        <w:rPr>
          <w:sz w:val="20"/>
          <w:szCs w:val="20"/>
        </w:rPr>
        <w:t>IACA</w:t>
      </w:r>
      <w:proofErr w:type="spellEnd"/>
      <w:r w:rsidR="00DC480C">
        <w:rPr>
          <w:sz w:val="20"/>
          <w:szCs w:val="20"/>
        </w:rPr>
        <w:t>), the Brazilian Chamber of Deputies,</w:t>
      </w:r>
      <w:r w:rsidR="0006697C">
        <w:rPr>
          <w:sz w:val="20"/>
          <w:szCs w:val="20"/>
        </w:rPr>
        <w:t xml:space="preserve"> and health regulatory authorities from Brazil (</w:t>
      </w:r>
      <w:proofErr w:type="spellStart"/>
      <w:r w:rsidR="0006697C">
        <w:rPr>
          <w:sz w:val="20"/>
          <w:szCs w:val="20"/>
        </w:rPr>
        <w:t>A</w:t>
      </w:r>
      <w:r w:rsidR="002046BB">
        <w:rPr>
          <w:sz w:val="20"/>
          <w:szCs w:val="20"/>
        </w:rPr>
        <w:t>NVISA</w:t>
      </w:r>
      <w:proofErr w:type="spellEnd"/>
      <w:r w:rsidR="0006697C">
        <w:rPr>
          <w:sz w:val="20"/>
          <w:szCs w:val="20"/>
        </w:rPr>
        <w:t>), Colombia (</w:t>
      </w:r>
      <w:proofErr w:type="spellStart"/>
      <w:r w:rsidR="0006697C">
        <w:rPr>
          <w:sz w:val="20"/>
          <w:szCs w:val="20"/>
        </w:rPr>
        <w:t>I</w:t>
      </w:r>
      <w:r w:rsidR="002046BB">
        <w:rPr>
          <w:sz w:val="20"/>
          <w:szCs w:val="20"/>
        </w:rPr>
        <w:t>NVIMA</w:t>
      </w:r>
      <w:proofErr w:type="spellEnd"/>
      <w:r w:rsidR="0006697C">
        <w:rPr>
          <w:sz w:val="20"/>
          <w:szCs w:val="20"/>
        </w:rPr>
        <w:t>), Mexico (</w:t>
      </w:r>
      <w:proofErr w:type="spellStart"/>
      <w:r w:rsidR="002046BB">
        <w:rPr>
          <w:sz w:val="20"/>
          <w:szCs w:val="20"/>
        </w:rPr>
        <w:t>COFEPRIS</w:t>
      </w:r>
      <w:proofErr w:type="spellEnd"/>
      <w:r w:rsidR="0006697C">
        <w:rPr>
          <w:sz w:val="20"/>
          <w:szCs w:val="20"/>
        </w:rPr>
        <w:t xml:space="preserve">), and the United States (FDA). </w:t>
      </w:r>
      <w:r w:rsidR="00ED3F46">
        <w:rPr>
          <w:sz w:val="20"/>
          <w:szCs w:val="20"/>
        </w:rPr>
        <w:t xml:space="preserve"> </w:t>
      </w:r>
      <w:r w:rsidR="00AC7BAF">
        <w:rPr>
          <w:sz w:val="20"/>
          <w:szCs w:val="20"/>
        </w:rPr>
        <w:t xml:space="preserve"> </w:t>
      </w:r>
      <w:r w:rsidRPr="00503A85" w:rsidR="003767D6">
        <w:rPr>
          <w:sz w:val="20"/>
          <w:szCs w:val="20"/>
        </w:rPr>
        <w:t xml:space="preserve"> </w:t>
      </w:r>
    </w:p>
    <w:p w:rsidR="00375776" w:rsidP="00375776" w:rsidRDefault="00375776" w14:paraId="379DB6E8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DC0C95" w:rsidP="00375776" w:rsidRDefault="00AC7BAF" w14:paraId="0EA35545" w14:textId="1CEB1B61">
      <w:pPr>
        <w:pStyle w:val="BodyTex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The Forum</w:t>
      </w:r>
      <w:r w:rsidRPr="00503A85" w:rsidR="00531E1D">
        <w:rPr>
          <w:sz w:val="20"/>
          <w:szCs w:val="20"/>
        </w:rPr>
        <w:t xml:space="preserve"> </w:t>
      </w:r>
      <w:r w:rsidRPr="00503A85" w:rsidR="00CB074F">
        <w:rPr>
          <w:sz w:val="20"/>
          <w:szCs w:val="20"/>
        </w:rPr>
        <w:t>showcase</w:t>
      </w:r>
      <w:r>
        <w:rPr>
          <w:sz w:val="20"/>
          <w:szCs w:val="20"/>
        </w:rPr>
        <w:t>d</w:t>
      </w:r>
      <w:r w:rsidRPr="00503A85" w:rsidR="00CB074F">
        <w:rPr>
          <w:sz w:val="20"/>
          <w:szCs w:val="20"/>
        </w:rPr>
        <w:t xml:space="preserve"> advances</w:t>
      </w:r>
      <w:r>
        <w:rPr>
          <w:sz w:val="20"/>
          <w:szCs w:val="20"/>
        </w:rPr>
        <w:t xml:space="preserve"> made</w:t>
      </w:r>
      <w:r w:rsidR="00CF3D86">
        <w:rPr>
          <w:sz w:val="20"/>
          <w:szCs w:val="20"/>
        </w:rPr>
        <w:t xml:space="preserve"> in</w:t>
      </w:r>
      <w:r w:rsidR="00C36315">
        <w:rPr>
          <w:sz w:val="20"/>
          <w:szCs w:val="20"/>
        </w:rPr>
        <w:t xml:space="preserve"> ethics and business integrity,</w:t>
      </w:r>
      <w:r w:rsidR="00CF3D86">
        <w:rPr>
          <w:sz w:val="20"/>
          <w:szCs w:val="20"/>
        </w:rPr>
        <w:t xml:space="preserve"> transparency, and good </w:t>
      </w:r>
      <w:r w:rsidR="00782C34">
        <w:rPr>
          <w:sz w:val="20"/>
          <w:szCs w:val="20"/>
        </w:rPr>
        <w:t>governance</w:t>
      </w:r>
      <w:r w:rsidRPr="00503A85" w:rsidR="00782C34">
        <w:rPr>
          <w:sz w:val="20"/>
          <w:szCs w:val="20"/>
        </w:rPr>
        <w:t xml:space="preserve"> </w:t>
      </w:r>
      <w:r w:rsidRPr="00503A85" w:rsidR="00CB074F">
        <w:rPr>
          <w:sz w:val="20"/>
          <w:szCs w:val="20"/>
        </w:rPr>
        <w:t xml:space="preserve">since </w:t>
      </w:r>
      <w:r w:rsidRPr="00503A85" w:rsidR="001D5217">
        <w:rPr>
          <w:sz w:val="20"/>
          <w:szCs w:val="20"/>
        </w:rPr>
        <w:t>the 8</w:t>
      </w:r>
      <w:r w:rsidRPr="00503A85" w:rsidR="001D5217">
        <w:rPr>
          <w:sz w:val="20"/>
          <w:szCs w:val="20"/>
          <w:vertAlign w:val="superscript"/>
        </w:rPr>
        <w:t>th</w:t>
      </w:r>
      <w:r w:rsidRPr="00503A85" w:rsidR="001D5217">
        <w:rPr>
          <w:sz w:val="20"/>
          <w:szCs w:val="20"/>
        </w:rPr>
        <w:t xml:space="preserve"> Summit of the Americas hosted by Peru in 2018</w:t>
      </w:r>
      <w:r w:rsidRPr="00503A85" w:rsidR="00CB074F">
        <w:rPr>
          <w:sz w:val="20"/>
          <w:szCs w:val="20"/>
        </w:rPr>
        <w:t xml:space="preserve">. The </w:t>
      </w:r>
      <w:r w:rsidR="00116B73">
        <w:rPr>
          <w:sz w:val="20"/>
          <w:szCs w:val="20"/>
        </w:rPr>
        <w:t xml:space="preserve">Forum </w:t>
      </w:r>
      <w:r>
        <w:rPr>
          <w:sz w:val="20"/>
          <w:szCs w:val="20"/>
        </w:rPr>
        <w:t xml:space="preserve">also </w:t>
      </w:r>
      <w:r w:rsidRPr="00503A85" w:rsidR="00CB074F">
        <w:rPr>
          <w:sz w:val="20"/>
          <w:szCs w:val="20"/>
        </w:rPr>
        <w:t>catalyz</w:t>
      </w:r>
      <w:r>
        <w:rPr>
          <w:sz w:val="20"/>
          <w:szCs w:val="20"/>
        </w:rPr>
        <w:t>ed</w:t>
      </w:r>
      <w:r w:rsidRPr="00503A85" w:rsidR="00CB074F">
        <w:rPr>
          <w:sz w:val="20"/>
          <w:szCs w:val="20"/>
        </w:rPr>
        <w:t xml:space="preserve"> </w:t>
      </w:r>
      <w:r w:rsidRPr="00503A85" w:rsidR="001B6F42">
        <w:rPr>
          <w:sz w:val="20"/>
          <w:szCs w:val="20"/>
        </w:rPr>
        <w:t xml:space="preserve">significant progress in </w:t>
      </w:r>
      <w:r w:rsidR="00503A85">
        <w:rPr>
          <w:sz w:val="20"/>
          <w:szCs w:val="20"/>
        </w:rPr>
        <w:t>preparation for</w:t>
      </w:r>
      <w:r w:rsidRPr="00503A85" w:rsidR="001B6F42">
        <w:rPr>
          <w:sz w:val="20"/>
          <w:szCs w:val="20"/>
        </w:rPr>
        <w:t xml:space="preserve"> the </w:t>
      </w:r>
      <w:r w:rsidRPr="00503A85" w:rsidR="00531E1D">
        <w:rPr>
          <w:sz w:val="20"/>
          <w:szCs w:val="20"/>
        </w:rPr>
        <w:t>9</w:t>
      </w:r>
      <w:r w:rsidRPr="00503A85" w:rsidR="00531E1D">
        <w:rPr>
          <w:sz w:val="20"/>
          <w:szCs w:val="20"/>
          <w:vertAlign w:val="superscript"/>
        </w:rPr>
        <w:t>th</w:t>
      </w:r>
      <w:r w:rsidRPr="00503A85" w:rsidR="00531E1D">
        <w:rPr>
          <w:sz w:val="20"/>
          <w:szCs w:val="20"/>
        </w:rPr>
        <w:t xml:space="preserve"> Summit of the Americas to be hosted by the United States</w:t>
      </w:r>
      <w:r w:rsidRPr="00503A85" w:rsidR="00F040A1">
        <w:rPr>
          <w:sz w:val="20"/>
          <w:szCs w:val="20"/>
        </w:rPr>
        <w:t xml:space="preserve"> in 2022</w:t>
      </w:r>
      <w:r w:rsidRPr="00503A85" w:rsidR="001B6F42">
        <w:rPr>
          <w:sz w:val="20"/>
          <w:szCs w:val="20"/>
        </w:rPr>
        <w:t>.</w:t>
      </w:r>
      <w:r w:rsidR="00DC0C95">
        <w:rPr>
          <w:sz w:val="20"/>
          <w:szCs w:val="20"/>
        </w:rPr>
        <w:t xml:space="preserve"> </w:t>
      </w:r>
      <w:r w:rsidR="000146AE">
        <w:rPr>
          <w:sz w:val="20"/>
          <w:szCs w:val="20"/>
        </w:rPr>
        <w:t xml:space="preserve">Key highlights </w:t>
      </w:r>
      <w:r w:rsidR="00DC0C95">
        <w:rPr>
          <w:sz w:val="20"/>
          <w:szCs w:val="20"/>
        </w:rPr>
        <w:t>at the Forum included:</w:t>
      </w:r>
    </w:p>
    <w:p w:rsidR="00375776" w:rsidP="00375776" w:rsidRDefault="00375776" w14:paraId="02861FB9" w14:textId="77777777">
      <w:pPr>
        <w:pStyle w:val="BodyText"/>
        <w:spacing w:after="0"/>
        <w:ind w:left="360" w:firstLine="0"/>
        <w:jc w:val="both"/>
        <w:rPr>
          <w:sz w:val="20"/>
          <w:szCs w:val="20"/>
        </w:rPr>
      </w:pPr>
    </w:p>
    <w:p w:rsidR="00DC0C95" w:rsidP="00375776" w:rsidRDefault="00DC0C95" w14:paraId="541F5B09" w14:textId="3C4F60F9">
      <w:pPr>
        <w:pStyle w:val="BodyText"/>
        <w:numPr>
          <w:ilvl w:val="0"/>
          <w:numId w:val="18"/>
        </w:numPr>
        <w:spacing w:after="0"/>
        <w:ind w:left="360"/>
        <w:jc w:val="both"/>
        <w:rPr>
          <w:sz w:val="20"/>
          <w:szCs w:val="20"/>
        </w:rPr>
      </w:pPr>
      <w:r w:rsidRPr="00503A85">
        <w:rPr>
          <w:sz w:val="20"/>
          <w:szCs w:val="20"/>
        </w:rPr>
        <w:t xml:space="preserve">Launch of the </w:t>
      </w:r>
      <w:hyperlink w:history="1" r:id="rId9">
        <w:r w:rsidRPr="00DC0C95">
          <w:rPr>
            <w:rStyle w:val="Hyperlink"/>
            <w:i/>
            <w:iCs/>
            <w:sz w:val="20"/>
            <w:szCs w:val="20"/>
          </w:rPr>
          <w:t>Brazilian Consensus Framework for Ethical Collaboration in Health Sectors</w:t>
        </w:r>
      </w:hyperlink>
      <w:r w:rsidR="000146AE">
        <w:rPr>
          <w:sz w:val="20"/>
          <w:szCs w:val="20"/>
        </w:rPr>
        <w:t xml:space="preserve"> with </w:t>
      </w:r>
      <w:r w:rsidR="0007334F">
        <w:rPr>
          <w:sz w:val="20"/>
          <w:szCs w:val="20"/>
        </w:rPr>
        <w:t>endorsement from the Brazilian Minister of Health;</w:t>
      </w:r>
    </w:p>
    <w:p w:rsidRPr="00503A85" w:rsidR="00375776" w:rsidP="00375776" w:rsidRDefault="00375776" w14:paraId="4C480307" w14:textId="77777777">
      <w:pPr>
        <w:pStyle w:val="BodyText"/>
        <w:spacing w:after="0"/>
        <w:ind w:left="360" w:firstLine="0"/>
        <w:jc w:val="both"/>
        <w:rPr>
          <w:sz w:val="20"/>
          <w:szCs w:val="20"/>
        </w:rPr>
      </w:pPr>
    </w:p>
    <w:p w:rsidR="002C4A0F" w:rsidP="00375776" w:rsidRDefault="00DC0C95" w14:paraId="69C1E50C" w14:textId="01A903D4">
      <w:pPr>
        <w:pStyle w:val="BodyText"/>
        <w:numPr>
          <w:ilvl w:val="0"/>
          <w:numId w:val="18"/>
        </w:numPr>
        <w:spacing w:after="0"/>
        <w:ind w:left="360"/>
        <w:jc w:val="both"/>
        <w:rPr>
          <w:sz w:val="20"/>
          <w:szCs w:val="20"/>
        </w:rPr>
      </w:pPr>
      <w:r w:rsidRPr="000146AE">
        <w:rPr>
          <w:sz w:val="20"/>
          <w:szCs w:val="20"/>
        </w:rPr>
        <w:t xml:space="preserve">Launch of </w:t>
      </w:r>
      <w:r w:rsidRPr="000146AE" w:rsidR="000146AE">
        <w:rPr>
          <w:sz w:val="20"/>
          <w:szCs w:val="20"/>
        </w:rPr>
        <w:t>a</w:t>
      </w:r>
      <w:r w:rsidRPr="000146AE">
        <w:rPr>
          <w:sz w:val="20"/>
          <w:szCs w:val="20"/>
        </w:rPr>
        <w:t xml:space="preserve"> </w:t>
      </w:r>
      <w:hyperlink w:history="1" r:id="rId10">
        <w:r w:rsidRPr="000146AE">
          <w:rPr>
            <w:rStyle w:val="Hyperlink"/>
            <w:sz w:val="20"/>
            <w:szCs w:val="20"/>
          </w:rPr>
          <w:t>Memorandum of Understanding</w:t>
        </w:r>
      </w:hyperlink>
      <w:r w:rsidRPr="000146AE">
        <w:rPr>
          <w:sz w:val="20"/>
          <w:szCs w:val="20"/>
        </w:rPr>
        <w:t xml:space="preserve"> to foster new education collaborations </w:t>
      </w:r>
      <w:r w:rsidRPr="000146AE" w:rsidR="000146AE">
        <w:rPr>
          <w:sz w:val="20"/>
          <w:szCs w:val="20"/>
        </w:rPr>
        <w:t xml:space="preserve">that prevent corruption between </w:t>
      </w:r>
      <w:proofErr w:type="spellStart"/>
      <w:r w:rsidRPr="000146AE" w:rsidR="000146AE">
        <w:rPr>
          <w:sz w:val="20"/>
          <w:szCs w:val="20"/>
        </w:rPr>
        <w:t>Fundação</w:t>
      </w:r>
      <w:proofErr w:type="spellEnd"/>
      <w:r w:rsidRPr="000146AE" w:rsidR="000146AE">
        <w:rPr>
          <w:sz w:val="20"/>
          <w:szCs w:val="20"/>
        </w:rPr>
        <w:t xml:space="preserve"> </w:t>
      </w:r>
      <w:proofErr w:type="spellStart"/>
      <w:r w:rsidRPr="000146AE" w:rsidR="000146AE">
        <w:rPr>
          <w:sz w:val="20"/>
          <w:szCs w:val="20"/>
        </w:rPr>
        <w:t>Getulio</w:t>
      </w:r>
      <w:proofErr w:type="spellEnd"/>
      <w:r w:rsidRPr="000146AE" w:rsidR="000146AE">
        <w:rPr>
          <w:sz w:val="20"/>
          <w:szCs w:val="20"/>
        </w:rPr>
        <w:t xml:space="preserve"> Vargas (</w:t>
      </w:r>
      <w:proofErr w:type="spellStart"/>
      <w:r w:rsidRPr="000146AE" w:rsidR="000146AE">
        <w:rPr>
          <w:sz w:val="20"/>
          <w:szCs w:val="20"/>
        </w:rPr>
        <w:t>FGV</w:t>
      </w:r>
      <w:proofErr w:type="spellEnd"/>
      <w:r w:rsidRPr="000146AE" w:rsidR="000146AE">
        <w:rPr>
          <w:sz w:val="20"/>
          <w:szCs w:val="20"/>
        </w:rPr>
        <w:t>) and the International Anti-Corruption Academy (</w:t>
      </w:r>
      <w:proofErr w:type="spellStart"/>
      <w:r w:rsidRPr="000146AE" w:rsidR="000146AE">
        <w:rPr>
          <w:sz w:val="20"/>
          <w:szCs w:val="20"/>
        </w:rPr>
        <w:t>IACA</w:t>
      </w:r>
      <w:proofErr w:type="spellEnd"/>
      <w:r w:rsidRPr="000146AE" w:rsidR="000146AE">
        <w:rPr>
          <w:sz w:val="20"/>
          <w:szCs w:val="20"/>
        </w:rPr>
        <w:t>);</w:t>
      </w:r>
      <w:r w:rsidRPr="000146AE">
        <w:rPr>
          <w:sz w:val="20"/>
          <w:szCs w:val="20"/>
        </w:rPr>
        <w:t xml:space="preserve"> </w:t>
      </w:r>
    </w:p>
    <w:p w:rsidRPr="000146AE" w:rsidR="00375776" w:rsidP="00375776" w:rsidRDefault="00375776" w14:paraId="4C049F27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375776" w:rsidR="0007334F" w:rsidP="00375776" w:rsidRDefault="0007334F" w14:paraId="33B3480C" w14:textId="6FD7BB6A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Reaffirmation by the Inter-American Development Bank and Americas Business Dialogue </w:t>
      </w:r>
      <w:r w:rsidR="00D81239">
        <w:rPr>
          <w:sz w:val="20"/>
          <w:szCs w:val="20"/>
        </w:rPr>
        <w:t xml:space="preserve">of commitments </w:t>
      </w:r>
      <w:r>
        <w:rPr>
          <w:sz w:val="20"/>
          <w:szCs w:val="20"/>
        </w:rPr>
        <w:t xml:space="preserve">to support collaborations that prevent corruption and foster ethics and business integrity; </w:t>
      </w:r>
    </w:p>
    <w:p w:rsidRPr="0007334F" w:rsidR="00375776" w:rsidP="00375776" w:rsidRDefault="00375776" w14:paraId="423DBFA7" w14:textId="77777777">
      <w:pPr>
        <w:pStyle w:val="BodyText"/>
        <w:spacing w:after="0"/>
        <w:ind w:firstLine="0"/>
        <w:jc w:val="both"/>
        <w:rPr>
          <w:i/>
          <w:iCs/>
          <w:sz w:val="20"/>
          <w:szCs w:val="20"/>
        </w:rPr>
      </w:pPr>
    </w:p>
    <w:p w:rsidRPr="00375776" w:rsidR="0057223C" w:rsidP="00375776" w:rsidRDefault="0057223C" w14:paraId="54C8BC08" w14:textId="69A4FA74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Reaffirmation by the U.S. Department of Commerce, Brazilian Ministry of Economy</w:t>
      </w:r>
      <w:r w:rsidR="00D81239">
        <w:rPr>
          <w:sz w:val="20"/>
          <w:szCs w:val="20"/>
        </w:rPr>
        <w:t>, and Chilean Ministry of Foreign Affairs on the connection between high-standard ethical business conduct and good regulatory practices with sustainable economic growth and trade</w:t>
      </w:r>
      <w:r w:rsidR="00375776">
        <w:rPr>
          <w:sz w:val="20"/>
          <w:szCs w:val="20"/>
        </w:rPr>
        <w:t>;</w:t>
      </w:r>
    </w:p>
    <w:p w:rsidRPr="0057223C" w:rsidR="00375776" w:rsidP="00375776" w:rsidRDefault="00375776" w14:paraId="0FEFD713" w14:textId="77777777">
      <w:pPr>
        <w:pStyle w:val="BodyText"/>
        <w:spacing w:after="0"/>
        <w:ind w:firstLine="0"/>
        <w:jc w:val="both"/>
        <w:rPr>
          <w:i/>
          <w:iCs/>
          <w:sz w:val="20"/>
          <w:szCs w:val="20"/>
        </w:rPr>
      </w:pPr>
    </w:p>
    <w:p w:rsidRPr="001830FF" w:rsidR="001830FF" w:rsidP="00375776" w:rsidRDefault="001830FF" w14:paraId="01BE7BB1" w14:textId="717E360F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Reaffirmation by the President of </w:t>
      </w:r>
      <w:r w:rsidR="004F7F23">
        <w:rPr>
          <w:sz w:val="20"/>
          <w:szCs w:val="20"/>
        </w:rPr>
        <w:t>Brazil’s</w:t>
      </w:r>
      <w:r>
        <w:rPr>
          <w:sz w:val="20"/>
          <w:szCs w:val="20"/>
        </w:rPr>
        <w:t xml:space="preserve"> Parliamentary Front Ethics Against Corruption (</w:t>
      </w:r>
      <w:proofErr w:type="spellStart"/>
      <w:r>
        <w:rPr>
          <w:sz w:val="20"/>
          <w:szCs w:val="20"/>
        </w:rPr>
        <w:t>FECC</w:t>
      </w:r>
      <w:proofErr w:type="spellEnd"/>
      <w:r>
        <w:rPr>
          <w:sz w:val="20"/>
          <w:szCs w:val="20"/>
        </w:rPr>
        <w:t xml:space="preserve">) </w:t>
      </w:r>
      <w:r w:rsidR="004F7F23">
        <w:rPr>
          <w:sz w:val="20"/>
          <w:szCs w:val="20"/>
        </w:rPr>
        <w:t>on the</w:t>
      </w:r>
      <w:r>
        <w:rPr>
          <w:sz w:val="20"/>
          <w:szCs w:val="20"/>
        </w:rPr>
        <w:t xml:space="preserve"> Chamber of Deputies </w:t>
      </w:r>
      <w:r w:rsidR="004F7F23">
        <w:rPr>
          <w:sz w:val="20"/>
          <w:szCs w:val="20"/>
        </w:rPr>
        <w:t>commitment to prevent corruption in healthcare through elevating ethics and compliance;</w:t>
      </w:r>
    </w:p>
    <w:p w:rsidR="001830FF" w:rsidP="001830FF" w:rsidRDefault="001830FF" w14:paraId="039BF777" w14:textId="77777777">
      <w:pPr>
        <w:pStyle w:val="ListParagraph"/>
        <w:rPr>
          <w:sz w:val="20"/>
          <w:szCs w:val="20"/>
        </w:rPr>
      </w:pPr>
    </w:p>
    <w:p w:rsidRPr="00375776" w:rsidR="000146AE" w:rsidP="00375776" w:rsidRDefault="000146AE" w14:paraId="5370EB9E" w14:textId="20694666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 xml:space="preserve">Presentation of Brazil’s </w:t>
      </w:r>
      <w:r w:rsidR="001830FF">
        <w:rPr>
          <w:sz w:val="20"/>
          <w:szCs w:val="20"/>
        </w:rPr>
        <w:t>national anti-corruption strategy by the Comptroller General of the Union;</w:t>
      </w:r>
    </w:p>
    <w:p w:rsidRPr="0007334F" w:rsidR="00375776" w:rsidP="00375776" w:rsidRDefault="00375776" w14:paraId="0C1203B0" w14:textId="77777777">
      <w:pPr>
        <w:pStyle w:val="BodyText"/>
        <w:spacing w:after="0"/>
        <w:ind w:firstLine="0"/>
        <w:jc w:val="both"/>
        <w:rPr>
          <w:i/>
          <w:iCs/>
          <w:sz w:val="20"/>
          <w:szCs w:val="20"/>
        </w:rPr>
      </w:pPr>
    </w:p>
    <w:p w:rsidRPr="002046BB" w:rsidR="002046BB" w:rsidP="00375776" w:rsidRDefault="002046BB" w14:paraId="492355E1" w14:textId="0D09B139">
      <w:pPr>
        <w:pStyle w:val="BodyText"/>
        <w:numPr>
          <w:ilvl w:val="0"/>
          <w:numId w:val="18"/>
        </w:num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Presentation by the Advanced Medical Technology Association (</w:t>
      </w:r>
      <w:proofErr w:type="spellStart"/>
      <w:r>
        <w:rPr>
          <w:sz w:val="20"/>
          <w:szCs w:val="20"/>
        </w:rPr>
        <w:t>AdvaMed</w:t>
      </w:r>
      <w:proofErr w:type="spellEnd"/>
      <w:r>
        <w:rPr>
          <w:sz w:val="20"/>
          <w:szCs w:val="20"/>
        </w:rPr>
        <w:t xml:space="preserve">) on the </w:t>
      </w:r>
      <w:hyperlink w:history="1" r:id="rId11">
        <w:r w:rsidRPr="001B38BC">
          <w:rPr>
            <w:rStyle w:val="Hyperlink"/>
            <w:sz w:val="20"/>
            <w:szCs w:val="20"/>
          </w:rPr>
          <w:t>Global Distributors Compliance Toolkit</w:t>
        </w:r>
      </w:hyperlink>
      <w:r>
        <w:rPr>
          <w:sz w:val="20"/>
          <w:szCs w:val="20"/>
        </w:rPr>
        <w:t xml:space="preserve">, </w:t>
      </w:r>
      <w:r w:rsidRPr="002046BB">
        <w:rPr>
          <w:sz w:val="20"/>
          <w:szCs w:val="20"/>
        </w:rPr>
        <w:t>a free resource made available as open source for the entire region in Spanish, Portuguese, and  English to help medical technology distributors and manufacturers</w:t>
      </w:r>
      <w:r>
        <w:rPr>
          <w:sz w:val="20"/>
          <w:szCs w:val="20"/>
        </w:rPr>
        <w:t xml:space="preserve"> </w:t>
      </w:r>
      <w:r w:rsidRPr="002046BB">
        <w:rPr>
          <w:sz w:val="20"/>
          <w:szCs w:val="20"/>
        </w:rPr>
        <w:t>implement high-standard ethics compliance programs</w:t>
      </w:r>
      <w:r w:rsidR="00E40C68">
        <w:rPr>
          <w:sz w:val="20"/>
          <w:szCs w:val="20"/>
        </w:rPr>
        <w:t xml:space="preserve"> as well as perspectives from leading medical technology industry groups in Argentina, Brazil, and Mexico</w:t>
      </w:r>
      <w:r>
        <w:rPr>
          <w:sz w:val="20"/>
          <w:szCs w:val="20"/>
        </w:rPr>
        <w:t>;</w:t>
      </w:r>
    </w:p>
    <w:p w:rsidRPr="0057223C" w:rsidR="001B38BC" w:rsidP="001B38BC" w:rsidRDefault="001B38BC" w14:paraId="3877376F" w14:textId="77777777">
      <w:pPr>
        <w:pStyle w:val="BodyText"/>
        <w:spacing w:after="0"/>
        <w:ind w:firstLine="0"/>
        <w:jc w:val="both"/>
        <w:rPr>
          <w:i/>
          <w:iCs/>
          <w:sz w:val="20"/>
          <w:szCs w:val="20"/>
        </w:rPr>
      </w:pPr>
    </w:p>
    <w:p w:rsidRPr="001B38BC" w:rsidR="001B38BC" w:rsidP="00375776" w:rsidRDefault="001B38BC" w14:paraId="1DA0B2CB" w14:textId="6034A788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Presentation by the Basel Institute on Governance </w:t>
      </w:r>
      <w:r w:rsidR="00767E89">
        <w:rPr>
          <w:sz w:val="20"/>
          <w:szCs w:val="20"/>
        </w:rPr>
        <w:t xml:space="preserve">regarding </w:t>
      </w:r>
      <w:hyperlink w:history="1" r:id="rId12">
        <w:r w:rsidRPr="00767E89" w:rsidR="00767E89">
          <w:rPr>
            <w:rStyle w:val="Hyperlink"/>
            <w:sz w:val="20"/>
            <w:szCs w:val="20"/>
          </w:rPr>
          <w:t>collective action initiative best practices</w:t>
        </w:r>
      </w:hyperlink>
      <w:r w:rsidR="00767E89">
        <w:rPr>
          <w:sz w:val="20"/>
          <w:szCs w:val="20"/>
        </w:rPr>
        <w:t xml:space="preserve"> and an announcement of future mentorship support for Consensus Frameworks across the region; </w:t>
      </w:r>
    </w:p>
    <w:p w:rsidR="001B38BC" w:rsidP="001B38BC" w:rsidRDefault="001B38BC" w14:paraId="38F7C8A0" w14:textId="77777777">
      <w:pPr>
        <w:pStyle w:val="ListParagraph"/>
        <w:rPr>
          <w:sz w:val="20"/>
          <w:szCs w:val="20"/>
        </w:rPr>
      </w:pPr>
    </w:p>
    <w:p w:rsidRPr="00767E89" w:rsidR="0007334F" w:rsidP="00375776" w:rsidRDefault="0007334F" w14:paraId="4DF5B07C" w14:textId="13876B09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Presentation by the International Finance Corporation on the newly launched </w:t>
      </w:r>
      <w:hyperlink w:history="1" r:id="rId13">
        <w:r w:rsidRPr="00767E89">
          <w:rPr>
            <w:rStyle w:val="Hyperlink"/>
            <w:sz w:val="20"/>
            <w:szCs w:val="20"/>
          </w:rPr>
          <w:t>Ethical Principles in Healthcare (</w:t>
        </w:r>
        <w:proofErr w:type="spellStart"/>
        <w:r w:rsidRPr="00767E89">
          <w:rPr>
            <w:rStyle w:val="Hyperlink"/>
            <w:sz w:val="20"/>
            <w:szCs w:val="20"/>
          </w:rPr>
          <w:t>EPiHC</w:t>
        </w:r>
        <w:proofErr w:type="spellEnd"/>
        <w:r w:rsidRPr="00767E89">
          <w:rPr>
            <w:rStyle w:val="Hyperlink"/>
            <w:sz w:val="20"/>
            <w:szCs w:val="20"/>
          </w:rPr>
          <w:t>) initiative</w:t>
        </w:r>
      </w:hyperlink>
      <w:r>
        <w:rPr>
          <w:sz w:val="20"/>
          <w:szCs w:val="20"/>
        </w:rPr>
        <w:t xml:space="preserve"> and an open invitation for private healthcare providers, payors, and investors to join</w:t>
      </w:r>
      <w:r w:rsidR="00375776">
        <w:rPr>
          <w:sz w:val="20"/>
          <w:szCs w:val="20"/>
        </w:rPr>
        <w:t>;</w:t>
      </w:r>
    </w:p>
    <w:p w:rsidR="00767E89" w:rsidP="00767E89" w:rsidRDefault="00767E89" w14:paraId="2D0CA5A4" w14:textId="77777777">
      <w:pPr>
        <w:pStyle w:val="ListParagraph"/>
        <w:rPr>
          <w:i/>
          <w:iCs/>
          <w:sz w:val="20"/>
          <w:szCs w:val="20"/>
        </w:rPr>
      </w:pPr>
    </w:p>
    <w:p w:rsidRPr="006877EB" w:rsidR="006877EB" w:rsidP="00375776" w:rsidRDefault="006877EB" w14:paraId="4940BE72" w14:textId="16EE545D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Presentation by </w:t>
      </w:r>
      <w:r w:rsidR="00FE1338">
        <w:rPr>
          <w:sz w:val="20"/>
          <w:szCs w:val="20"/>
        </w:rPr>
        <w:t>thought leaders</w:t>
      </w:r>
      <w:r w:rsidR="00A5737A">
        <w:rPr>
          <w:sz w:val="20"/>
          <w:szCs w:val="20"/>
        </w:rPr>
        <w:t xml:space="preserve"> from the International Federation of Pharmaceutical Manufacturers and Associations (IFPMA) and Illumina</w:t>
      </w:r>
      <w:r w:rsidR="00FE1338">
        <w:rPr>
          <w:sz w:val="20"/>
          <w:szCs w:val="20"/>
        </w:rPr>
        <w:t xml:space="preserve"> </w:t>
      </w:r>
      <w:r w:rsidR="001830FF">
        <w:rPr>
          <w:sz w:val="20"/>
          <w:szCs w:val="20"/>
        </w:rPr>
        <w:t xml:space="preserve">on emerging ethical dilemmas in patient data and health technologies, with actionable recommendations for the </w:t>
      </w:r>
      <w:bookmarkStart w:name="_GoBack" w:id="0"/>
      <w:bookmarkEnd w:id="0"/>
      <w:r w:rsidR="00FE1338">
        <w:rPr>
          <w:sz w:val="20"/>
          <w:szCs w:val="20"/>
        </w:rPr>
        <w:t xml:space="preserve">Americas </w:t>
      </w:r>
      <w:r w:rsidR="001830FF">
        <w:rPr>
          <w:sz w:val="20"/>
          <w:szCs w:val="20"/>
        </w:rPr>
        <w:t xml:space="preserve">focused on genomic data and artificial intelligence; </w:t>
      </w:r>
    </w:p>
    <w:p w:rsidR="006877EB" w:rsidP="006877EB" w:rsidRDefault="006877EB" w14:paraId="53D6FF4B" w14:textId="77777777">
      <w:pPr>
        <w:pStyle w:val="ListParagraph"/>
        <w:rPr>
          <w:sz w:val="20"/>
          <w:szCs w:val="20"/>
        </w:rPr>
      </w:pPr>
    </w:p>
    <w:p w:rsidRPr="001B38BC" w:rsidR="00767E89" w:rsidP="00375776" w:rsidRDefault="006877EB" w14:paraId="4D220452" w14:textId="081E16E9">
      <w:pPr>
        <w:pStyle w:val="BodyText"/>
        <w:numPr>
          <w:ilvl w:val="0"/>
          <w:numId w:val="18"/>
        </w:numPr>
        <w:spacing w:after="0"/>
        <w:ind w:left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P</w:t>
      </w:r>
      <w:r w:rsidR="00767E89">
        <w:rPr>
          <w:sz w:val="20"/>
          <w:szCs w:val="20"/>
        </w:rPr>
        <w:t xml:space="preserve">anel </w:t>
      </w:r>
      <w:r w:rsidR="00FE1338">
        <w:rPr>
          <w:sz w:val="20"/>
          <w:szCs w:val="20"/>
        </w:rPr>
        <w:t xml:space="preserve">sessions </w:t>
      </w:r>
      <w:r w:rsidR="00767E89">
        <w:rPr>
          <w:sz w:val="20"/>
          <w:szCs w:val="20"/>
        </w:rPr>
        <w:t>with numerous</w:t>
      </w:r>
      <w:r>
        <w:rPr>
          <w:sz w:val="20"/>
          <w:szCs w:val="20"/>
        </w:rPr>
        <w:t xml:space="preserve">, actionable </w:t>
      </w:r>
      <w:r w:rsidR="00767E89">
        <w:rPr>
          <w:sz w:val="20"/>
          <w:szCs w:val="20"/>
        </w:rPr>
        <w:t xml:space="preserve">recommendations focused on: (a) fostering integrity in industry-regulator interactions, </w:t>
      </w:r>
      <w:r>
        <w:rPr>
          <w:sz w:val="20"/>
          <w:szCs w:val="20"/>
        </w:rPr>
        <w:t>(b) driving a level playing field through public procurement, (c) elevating patient recommendations to drive ethics in health data, (d) advancing healthcare professionals perspectives in ethic</w:t>
      </w:r>
      <w:r w:rsidR="00FE1338">
        <w:rPr>
          <w:sz w:val="20"/>
          <w:szCs w:val="20"/>
        </w:rPr>
        <w:t>al dilemmas</w:t>
      </w:r>
      <w:r>
        <w:rPr>
          <w:sz w:val="20"/>
          <w:szCs w:val="20"/>
        </w:rPr>
        <w:t xml:space="preserve"> amidst the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>-19 pandemic</w:t>
      </w:r>
      <w:r w:rsidR="00FE1338">
        <w:rPr>
          <w:sz w:val="20"/>
          <w:szCs w:val="20"/>
        </w:rPr>
        <w:t>; and</w:t>
      </w:r>
      <w:r>
        <w:rPr>
          <w:sz w:val="20"/>
          <w:szCs w:val="20"/>
        </w:rPr>
        <w:t xml:space="preserve">  </w:t>
      </w:r>
      <w:r w:rsidR="00767E89">
        <w:rPr>
          <w:sz w:val="20"/>
          <w:szCs w:val="20"/>
        </w:rPr>
        <w:t xml:space="preserve"> </w:t>
      </w:r>
    </w:p>
    <w:p w:rsidRPr="00375776" w:rsidR="001B38BC" w:rsidP="001B38BC" w:rsidRDefault="001B38BC" w14:paraId="3CCF85F1" w14:textId="77777777">
      <w:pPr>
        <w:pStyle w:val="BodyText"/>
        <w:spacing w:after="0"/>
        <w:ind w:firstLine="0"/>
        <w:jc w:val="both"/>
        <w:rPr>
          <w:i/>
          <w:iCs/>
          <w:sz w:val="20"/>
          <w:szCs w:val="20"/>
        </w:rPr>
      </w:pPr>
    </w:p>
    <w:p w:rsidRPr="00375776" w:rsidR="00375776" w:rsidP="00375776" w:rsidRDefault="00375776" w14:paraId="1BB34B5F" w14:textId="77777777">
      <w:pPr>
        <w:pStyle w:val="BodyText"/>
        <w:numPr>
          <w:ilvl w:val="0"/>
          <w:numId w:val="18"/>
        </w:numPr>
        <w:spacing w:after="0"/>
        <w:ind w:left="360"/>
        <w:jc w:val="both"/>
        <w:rPr>
          <w:b/>
          <w:bCs/>
          <w:sz w:val="20"/>
          <w:szCs w:val="20"/>
        </w:rPr>
      </w:pPr>
      <w:r w:rsidRPr="00375776">
        <w:rPr>
          <w:sz w:val="20"/>
          <w:szCs w:val="20"/>
        </w:rPr>
        <w:t>Update by the U.S. National Summit Coordinator at the U.S. Department of State on preparations for the 2022 Summit of the Americas, including</w:t>
      </w:r>
      <w:r>
        <w:rPr>
          <w:sz w:val="20"/>
          <w:szCs w:val="20"/>
        </w:rPr>
        <w:t xml:space="preserve"> the likely importance of regional coordination in health amidst the pandemic.</w:t>
      </w:r>
    </w:p>
    <w:p w:rsidRPr="00375776" w:rsidR="00375776" w:rsidP="00375776" w:rsidRDefault="00375776" w14:paraId="6B29568F" w14:textId="6E7BBA9F">
      <w:pPr>
        <w:pStyle w:val="BodyText"/>
        <w:spacing w:after="0"/>
        <w:ind w:firstLine="0"/>
        <w:jc w:val="both"/>
        <w:rPr>
          <w:b/>
          <w:bCs/>
          <w:sz w:val="20"/>
          <w:szCs w:val="20"/>
        </w:rPr>
      </w:pPr>
      <w:r w:rsidRPr="00375776">
        <w:rPr>
          <w:sz w:val="20"/>
          <w:szCs w:val="20"/>
        </w:rPr>
        <w:t xml:space="preserve"> </w:t>
      </w:r>
      <w:r w:rsidRPr="00375776">
        <w:rPr>
          <w:b/>
          <w:bCs/>
          <w:sz w:val="20"/>
          <w:szCs w:val="20"/>
        </w:rPr>
        <w:t xml:space="preserve"> </w:t>
      </w:r>
    </w:p>
    <w:p w:rsidRPr="007230A9" w:rsidR="00375776" w:rsidP="00375776" w:rsidRDefault="00FE1338" w14:paraId="1A67F5F3" w14:textId="7A18864B">
      <w:pPr>
        <w:pStyle w:val="BodyText"/>
        <w:spacing w:after="0"/>
        <w:ind w:firstLine="0"/>
        <w:jc w:val="both"/>
        <w:rPr>
          <w:b/>
          <w:bCs/>
          <w:sz w:val="20"/>
          <w:szCs w:val="20"/>
          <w:u w:val="single"/>
        </w:rPr>
      </w:pPr>
      <w:r w:rsidRPr="007230A9">
        <w:rPr>
          <w:b/>
          <w:bCs/>
          <w:sz w:val="20"/>
          <w:szCs w:val="20"/>
          <w:u w:val="single"/>
        </w:rPr>
        <w:t>Session Recordings (17 August 2021):</w:t>
      </w:r>
    </w:p>
    <w:p w:rsidR="00FE1338" w:rsidP="00375776" w:rsidRDefault="00FE1338" w14:paraId="34B6E3C3" w14:textId="674C7838">
      <w:pPr>
        <w:pStyle w:val="BodyText"/>
        <w:spacing w:after="0"/>
        <w:ind w:firstLine="0"/>
        <w:jc w:val="both"/>
        <w:rPr>
          <w:b/>
          <w:bCs/>
          <w:sz w:val="20"/>
          <w:szCs w:val="20"/>
        </w:rPr>
      </w:pPr>
    </w:p>
    <w:p w:rsidRPr="007230A9" w:rsidR="00FE1338" w:rsidP="008B6779" w:rsidRDefault="008362B2" w14:paraId="7BACE803" w14:textId="6AF3EE5A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14">
        <w:r w:rsidRPr="007230A9" w:rsidR="008B6779">
          <w:rPr>
            <w:rStyle w:val="Hyperlink"/>
            <w:sz w:val="20"/>
            <w:szCs w:val="20"/>
          </w:rPr>
          <w:t>Americas Health Ethics Virtual Forum Opening Session, 17 August 2021 - YouTube</w:t>
        </w:r>
      </w:hyperlink>
    </w:p>
    <w:p w:rsidRPr="007230A9" w:rsidR="00FE1338" w:rsidP="00375776" w:rsidRDefault="00FE1338" w14:paraId="258280A0" w14:textId="1A8D474E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7230A9" w:rsidR="00FE1338" w:rsidP="008B6779" w:rsidRDefault="008362B2" w14:paraId="38F53242" w14:textId="2B0BE616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15">
        <w:r w:rsidRPr="007230A9" w:rsidR="008B6779">
          <w:rPr>
            <w:rStyle w:val="Hyperlink"/>
            <w:sz w:val="20"/>
            <w:szCs w:val="20"/>
          </w:rPr>
          <w:t>Launch of the Brazilian Consensus Framework for Ethical Collaboration, 17 August 2021 - YouTube</w:t>
        </w:r>
      </w:hyperlink>
    </w:p>
    <w:p w:rsidRPr="007230A9" w:rsidR="00FE1338" w:rsidP="00375776" w:rsidRDefault="00FE1338" w14:paraId="7D0FB932" w14:textId="5F40A7C0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7230A9" w:rsidR="00FE1338" w:rsidP="00F644B7" w:rsidRDefault="008362B2" w14:paraId="4E7062DD" w14:textId="14FBFAC2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16">
        <w:r w:rsidRPr="007230A9" w:rsidR="00F644B7">
          <w:rPr>
            <w:rStyle w:val="Hyperlink"/>
            <w:sz w:val="20"/>
            <w:szCs w:val="20"/>
          </w:rPr>
          <w:t>Integrity in Regulator-Industry Interactions: Learnings from the Pandemic, 17 August 2021 - YouTube</w:t>
        </w:r>
      </w:hyperlink>
    </w:p>
    <w:p w:rsidRPr="007230A9" w:rsidR="00FE1338" w:rsidP="00375776" w:rsidRDefault="00FE1338" w14:paraId="6A55BA88" w14:textId="75E1D915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7230A9" w:rsidR="00FE1338" w:rsidP="00F644B7" w:rsidRDefault="008362B2" w14:paraId="46888D00" w14:textId="470C465B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17">
        <w:r w:rsidRPr="007230A9" w:rsidR="00F644B7">
          <w:rPr>
            <w:rStyle w:val="Hyperlink"/>
            <w:sz w:val="20"/>
            <w:szCs w:val="20"/>
          </w:rPr>
          <w:t>Elevating Integrity in Health Procurement: Learnings from the Pandemic, 17 August 2021 - YouTube</w:t>
        </w:r>
      </w:hyperlink>
    </w:p>
    <w:p w:rsidRPr="007230A9" w:rsidR="00F644B7" w:rsidP="00F644B7" w:rsidRDefault="00F644B7" w14:paraId="3CF3FE88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7230A9" w:rsidR="00FE1338" w:rsidP="00F644B7" w:rsidRDefault="008362B2" w14:paraId="455FD6B6" w14:textId="500AC7FC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18">
        <w:r w:rsidRPr="007230A9" w:rsidR="00F644B7">
          <w:rPr>
            <w:rStyle w:val="Hyperlink"/>
            <w:sz w:val="20"/>
            <w:szCs w:val="20"/>
          </w:rPr>
          <w:t xml:space="preserve">Signing Ceremony: </w:t>
        </w:r>
        <w:proofErr w:type="spellStart"/>
        <w:r w:rsidRPr="007230A9" w:rsidR="00F644B7">
          <w:rPr>
            <w:rStyle w:val="Hyperlink"/>
            <w:sz w:val="20"/>
            <w:szCs w:val="20"/>
          </w:rPr>
          <w:t>Fundação</w:t>
        </w:r>
        <w:proofErr w:type="spellEnd"/>
        <w:r w:rsidRPr="007230A9" w:rsidR="00F644B7">
          <w:rPr>
            <w:rStyle w:val="Hyperlink"/>
            <w:sz w:val="20"/>
            <w:szCs w:val="20"/>
          </w:rPr>
          <w:t xml:space="preserve"> </w:t>
        </w:r>
        <w:proofErr w:type="spellStart"/>
        <w:r w:rsidRPr="007230A9" w:rsidR="00F644B7">
          <w:rPr>
            <w:rStyle w:val="Hyperlink"/>
            <w:sz w:val="20"/>
            <w:szCs w:val="20"/>
          </w:rPr>
          <w:t>Getulio</w:t>
        </w:r>
        <w:proofErr w:type="spellEnd"/>
        <w:r w:rsidRPr="007230A9" w:rsidR="00F644B7">
          <w:rPr>
            <w:rStyle w:val="Hyperlink"/>
            <w:sz w:val="20"/>
            <w:szCs w:val="20"/>
          </w:rPr>
          <w:t xml:space="preserve"> Vargas and the </w:t>
        </w:r>
        <w:proofErr w:type="spellStart"/>
        <w:r w:rsidRPr="007230A9" w:rsidR="00F644B7">
          <w:rPr>
            <w:rStyle w:val="Hyperlink"/>
            <w:sz w:val="20"/>
            <w:szCs w:val="20"/>
          </w:rPr>
          <w:t>IACA</w:t>
        </w:r>
        <w:proofErr w:type="spellEnd"/>
        <w:r w:rsidRPr="007230A9" w:rsidR="00F644B7">
          <w:rPr>
            <w:rStyle w:val="Hyperlink"/>
            <w:sz w:val="20"/>
            <w:szCs w:val="20"/>
          </w:rPr>
          <w:t>, 17 August 2021 - YouTube</w:t>
        </w:r>
      </w:hyperlink>
    </w:p>
    <w:p w:rsidRPr="007230A9" w:rsidR="00F644B7" w:rsidP="00F644B7" w:rsidRDefault="00F644B7" w14:paraId="48A6F9C5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7230A9" w:rsidR="00FE1338" w:rsidP="00F644B7" w:rsidRDefault="008362B2" w14:paraId="206249AD" w14:textId="5DFF3DDE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19">
        <w:r w:rsidRPr="007230A9" w:rsidR="00F644B7">
          <w:rPr>
            <w:rStyle w:val="Hyperlink"/>
            <w:sz w:val="20"/>
            <w:szCs w:val="20"/>
          </w:rPr>
          <w:t>Brazilian Congress Remarks, 17 August 2021 - YouTube</w:t>
        </w:r>
      </w:hyperlink>
    </w:p>
    <w:p w:rsidRPr="007230A9" w:rsidR="00F644B7" w:rsidP="00F644B7" w:rsidRDefault="00F644B7" w14:paraId="23F54445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FE1338" w:rsidP="007230A9" w:rsidRDefault="008362B2" w14:paraId="109F69D8" w14:textId="5DE1D53F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0">
        <w:r w:rsidRPr="007230A9" w:rsidR="007230A9">
          <w:rPr>
            <w:rStyle w:val="Hyperlink"/>
            <w:sz w:val="20"/>
            <w:szCs w:val="20"/>
          </w:rPr>
          <w:t>Unity for Integrity: Driving Regional Economic Growth and Trade through Ethics, 17 August 2021 - YouTube</w:t>
        </w:r>
      </w:hyperlink>
    </w:p>
    <w:p w:rsidR="007230A9" w:rsidP="007230A9" w:rsidRDefault="007230A9" w14:paraId="3BBEB445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7230A9" w:rsidR="00FE1338" w:rsidP="00375776" w:rsidRDefault="00FE1338" w14:paraId="4054E547" w14:textId="797C7D25">
      <w:pPr>
        <w:pStyle w:val="BodyText"/>
        <w:spacing w:after="0"/>
        <w:ind w:firstLine="0"/>
        <w:jc w:val="both"/>
        <w:rPr>
          <w:b/>
          <w:bCs/>
          <w:sz w:val="20"/>
          <w:szCs w:val="20"/>
          <w:u w:val="single"/>
        </w:rPr>
      </w:pPr>
      <w:r w:rsidRPr="007230A9">
        <w:rPr>
          <w:b/>
          <w:bCs/>
          <w:sz w:val="20"/>
          <w:szCs w:val="20"/>
          <w:u w:val="single"/>
        </w:rPr>
        <w:t xml:space="preserve">Session Recordings (18 August 2021): </w:t>
      </w:r>
    </w:p>
    <w:p w:rsidRPr="00FE1338" w:rsidR="00FE1338" w:rsidP="00375776" w:rsidRDefault="00FE1338" w14:paraId="799572CA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FE1338" w:rsidP="007230A9" w:rsidRDefault="008362B2" w14:paraId="18EDDAF6" w14:textId="68456869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1">
        <w:proofErr w:type="spellStart"/>
        <w:r w:rsidRPr="007230A9" w:rsidR="007230A9">
          <w:rPr>
            <w:rStyle w:val="Hyperlink"/>
            <w:sz w:val="20"/>
            <w:szCs w:val="20"/>
          </w:rPr>
          <w:t>IDB</w:t>
        </w:r>
        <w:proofErr w:type="spellEnd"/>
        <w:r w:rsidRPr="007230A9" w:rsidR="007230A9">
          <w:rPr>
            <w:rStyle w:val="Hyperlink"/>
            <w:sz w:val="20"/>
            <w:szCs w:val="20"/>
          </w:rPr>
          <w:t xml:space="preserve"> Perspectives: Fostering Ethics and Integrity in Health for Regional Prosperity, 18 August 2021 - YouTube</w:t>
        </w:r>
      </w:hyperlink>
    </w:p>
    <w:p w:rsidRPr="00FE1338" w:rsidR="007230A9" w:rsidP="007230A9" w:rsidRDefault="007230A9" w14:paraId="49C36BFF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FE1338" w:rsidP="00F056B2" w:rsidRDefault="008362B2" w14:paraId="3E929AED" w14:textId="50641FC4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2">
        <w:r w:rsidRPr="00F056B2" w:rsidR="00F056B2">
          <w:rPr>
            <w:rStyle w:val="Hyperlink"/>
            <w:sz w:val="20"/>
            <w:szCs w:val="20"/>
          </w:rPr>
          <w:t>Strengthening Collective Action for Integrity in Health: Consensus Frameworks, 18 August 2021 - YouTube</w:t>
        </w:r>
      </w:hyperlink>
    </w:p>
    <w:p w:rsidR="00F056B2" w:rsidP="00F056B2" w:rsidRDefault="00F056B2" w14:paraId="2C237F57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FE1338" w:rsidP="00F056B2" w:rsidRDefault="008362B2" w14:paraId="5BD91F31" w14:textId="664AE89E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3">
        <w:r w:rsidRPr="00F056B2" w:rsidR="00F056B2">
          <w:rPr>
            <w:rStyle w:val="Hyperlink"/>
            <w:sz w:val="20"/>
            <w:szCs w:val="20"/>
          </w:rPr>
          <w:t>Emerging Ethical Dilemmas in Patient Data and Health Technologies, 18 August 2021 - YouTube</w:t>
        </w:r>
      </w:hyperlink>
    </w:p>
    <w:p w:rsidR="00F056B2" w:rsidP="00F056B2" w:rsidRDefault="00F056B2" w14:paraId="62CADBE6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FE1338" w:rsidP="00BB662F" w:rsidRDefault="008362B2" w14:paraId="33AC7198" w14:textId="6112A283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4">
        <w:r w:rsidRPr="00BB662F" w:rsidR="00BB662F">
          <w:rPr>
            <w:rStyle w:val="Hyperlink"/>
            <w:sz w:val="20"/>
            <w:szCs w:val="20"/>
          </w:rPr>
          <w:t>Patient Perspectives in Health Data Sharing and Privacy across the Americas, 18 August 2021 - YouTube</w:t>
        </w:r>
      </w:hyperlink>
    </w:p>
    <w:p w:rsidR="00BB662F" w:rsidP="00BB662F" w:rsidRDefault="00BB662F" w14:paraId="22F169BD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FE1338" w:rsidP="00BB662F" w:rsidRDefault="008362B2" w14:paraId="4D63500C" w14:textId="3764C9B8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5">
        <w:r w:rsidRPr="00BB662F" w:rsidR="00BB662F">
          <w:rPr>
            <w:rStyle w:val="Hyperlink"/>
            <w:sz w:val="20"/>
            <w:szCs w:val="20"/>
          </w:rPr>
          <w:t xml:space="preserve">Special Remarks: Minister Wagner de Campos </w:t>
        </w:r>
        <w:proofErr w:type="spellStart"/>
        <w:r w:rsidRPr="00BB662F" w:rsidR="00BB662F">
          <w:rPr>
            <w:rStyle w:val="Hyperlink"/>
            <w:sz w:val="20"/>
            <w:szCs w:val="20"/>
          </w:rPr>
          <w:t>Rosário</w:t>
        </w:r>
        <w:proofErr w:type="spellEnd"/>
        <w:r w:rsidRPr="00BB662F" w:rsidR="00BB662F">
          <w:rPr>
            <w:rStyle w:val="Hyperlink"/>
            <w:sz w:val="20"/>
            <w:szCs w:val="20"/>
          </w:rPr>
          <w:t>, 18 August 2021 - YouTube</w:t>
        </w:r>
      </w:hyperlink>
    </w:p>
    <w:p w:rsidR="00BB662F" w:rsidP="00BB662F" w:rsidRDefault="00BB662F" w14:paraId="309B63AC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1A1FEC" w:rsidP="006B4B0A" w:rsidRDefault="008362B2" w14:paraId="2A60B876" w14:textId="1BD390CA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6">
        <w:r w:rsidRPr="006B4B0A" w:rsidR="006B4B0A">
          <w:rPr>
            <w:rStyle w:val="Hyperlink"/>
            <w:sz w:val="20"/>
            <w:szCs w:val="20"/>
          </w:rPr>
          <w:t>The Role of Health Providers, Payors, and Investors in Driving Ethics and Integrity, 18 August 2021 - YouTube</w:t>
        </w:r>
      </w:hyperlink>
    </w:p>
    <w:p w:rsidR="006B4B0A" w:rsidP="006B4B0A" w:rsidRDefault="006B4B0A" w14:paraId="1E6668DB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1A1FEC" w:rsidP="006B4B0A" w:rsidRDefault="008362B2" w14:paraId="1BC21DF1" w14:textId="550576C4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7">
        <w:r w:rsidRPr="006B4B0A" w:rsidR="006B4B0A">
          <w:rPr>
            <w:rStyle w:val="Hyperlink"/>
            <w:sz w:val="20"/>
            <w:szCs w:val="20"/>
          </w:rPr>
          <w:t>Healthcare Professional Voices in Advocating Ethical Conduct, 18 August 2021 - YouTube</w:t>
        </w:r>
      </w:hyperlink>
    </w:p>
    <w:p w:rsidR="006B4B0A" w:rsidP="006B4B0A" w:rsidRDefault="006B4B0A" w14:paraId="4DAA317E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1A1FEC" w:rsidP="006B4B0A" w:rsidRDefault="008362B2" w14:paraId="0A3CE9FB" w14:textId="123C4995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8">
        <w:r w:rsidRPr="006B4B0A" w:rsidR="006B4B0A">
          <w:rPr>
            <w:rStyle w:val="Hyperlink"/>
            <w:sz w:val="20"/>
            <w:szCs w:val="20"/>
          </w:rPr>
          <w:t>Innovative Solutions to Strengthening Ethical Third-Party Intermediary Relationships, 18 August 2021 - YouTube</w:t>
        </w:r>
      </w:hyperlink>
    </w:p>
    <w:p w:rsidR="006B4B0A" w:rsidP="006B4B0A" w:rsidRDefault="006B4B0A" w14:paraId="2DDF82DE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="006B4B0A" w:rsidP="006B4B0A" w:rsidRDefault="008362B2" w14:paraId="0BCF919D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  <w:hyperlink w:history="1" r:id="rId29">
        <w:r w:rsidRPr="006B4B0A" w:rsidR="006B4B0A">
          <w:rPr>
            <w:rStyle w:val="Hyperlink"/>
            <w:sz w:val="20"/>
            <w:szCs w:val="20"/>
          </w:rPr>
          <w:t>Driving Regional Growth &amp; Looking Ahead to the 9th Summit of the Americas, 18 August 2021 - YouTube</w:t>
        </w:r>
      </w:hyperlink>
    </w:p>
    <w:p w:rsidR="006B4B0A" w:rsidP="006B4B0A" w:rsidRDefault="006B4B0A" w14:paraId="0C5E2D95" w14:textId="77777777">
      <w:pPr>
        <w:pStyle w:val="BodyText"/>
        <w:spacing w:after="0"/>
        <w:ind w:firstLine="0"/>
        <w:jc w:val="both"/>
        <w:rPr>
          <w:b/>
          <w:bCs/>
          <w:sz w:val="20"/>
          <w:szCs w:val="20"/>
        </w:rPr>
      </w:pPr>
    </w:p>
    <w:p w:rsidR="00A05652" w:rsidP="006B4B0A" w:rsidRDefault="00426BF0" w14:paraId="73A96325" w14:textId="3511F12D">
      <w:pPr>
        <w:pStyle w:val="BodyText"/>
        <w:spacing w:after="0"/>
        <w:ind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the </w:t>
      </w:r>
      <w:r w:rsidRPr="00503A85" w:rsidR="00A05652">
        <w:rPr>
          <w:b/>
          <w:bCs/>
          <w:sz w:val="20"/>
          <w:szCs w:val="20"/>
        </w:rPr>
        <w:t>Summit of the Americas</w:t>
      </w:r>
      <w:r>
        <w:rPr>
          <w:b/>
          <w:bCs/>
          <w:sz w:val="20"/>
          <w:szCs w:val="20"/>
        </w:rPr>
        <w:t>:</w:t>
      </w:r>
    </w:p>
    <w:p w:rsidRPr="00503A85" w:rsidR="00375776" w:rsidP="00375776" w:rsidRDefault="00375776" w14:paraId="3861FB38" w14:textId="77777777">
      <w:pPr>
        <w:pStyle w:val="BodyText"/>
        <w:spacing w:after="0"/>
        <w:ind w:firstLine="0"/>
        <w:jc w:val="both"/>
        <w:rPr>
          <w:b/>
          <w:bCs/>
          <w:sz w:val="20"/>
          <w:szCs w:val="20"/>
        </w:rPr>
      </w:pPr>
    </w:p>
    <w:p w:rsidR="00673498" w:rsidP="00375776" w:rsidRDefault="00375776" w14:paraId="4A153AEC" w14:textId="21EF6DDC">
      <w:pPr>
        <w:pStyle w:val="BodyTex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In 2022, t</w:t>
      </w:r>
      <w:r w:rsidRPr="00503A85" w:rsidR="00A05652">
        <w:rPr>
          <w:sz w:val="20"/>
          <w:szCs w:val="20"/>
        </w:rPr>
        <w:t xml:space="preserve">he United States </w:t>
      </w:r>
      <w:r w:rsidR="00426BF0">
        <w:rPr>
          <w:sz w:val="20"/>
          <w:szCs w:val="20"/>
        </w:rPr>
        <w:t>will</w:t>
      </w:r>
      <w:r w:rsidRPr="00503A85" w:rsidR="00A05652">
        <w:rPr>
          <w:sz w:val="20"/>
          <w:szCs w:val="20"/>
        </w:rPr>
        <w:t xml:space="preserve"> host the </w:t>
      </w:r>
      <w:r w:rsidR="00426BF0">
        <w:rPr>
          <w:sz w:val="20"/>
          <w:szCs w:val="20"/>
        </w:rPr>
        <w:t>9th</w:t>
      </w:r>
      <w:r w:rsidRPr="00503A85" w:rsidR="00A05652">
        <w:rPr>
          <w:sz w:val="20"/>
          <w:szCs w:val="20"/>
        </w:rPr>
        <w:t xml:space="preserve"> </w:t>
      </w:r>
      <w:hyperlink w:history="1" r:id="rId30">
        <w:r w:rsidRPr="00503A85" w:rsidR="00A05652">
          <w:rPr>
            <w:rStyle w:val="Hyperlink"/>
            <w:sz w:val="20"/>
            <w:szCs w:val="20"/>
          </w:rPr>
          <w:t>Summit of the Americas</w:t>
        </w:r>
      </w:hyperlink>
      <w:r w:rsidRPr="00503A85" w:rsidR="00A05652">
        <w:rPr>
          <w:sz w:val="20"/>
          <w:szCs w:val="20"/>
        </w:rPr>
        <w:t>, which is administered by the Organization of American States</w:t>
      </w:r>
      <w:r w:rsidR="00673498">
        <w:rPr>
          <w:sz w:val="20"/>
          <w:szCs w:val="20"/>
        </w:rPr>
        <w:t>.</w:t>
      </w:r>
      <w:r w:rsidR="00596CCF">
        <w:rPr>
          <w:sz w:val="20"/>
          <w:szCs w:val="20"/>
        </w:rPr>
        <w:t xml:space="preserve"> </w:t>
      </w:r>
      <w:r w:rsidRPr="00503A85" w:rsidR="00A05652">
        <w:rPr>
          <w:sz w:val="20"/>
          <w:szCs w:val="20"/>
        </w:rPr>
        <w:t xml:space="preserve">The Summit </w:t>
      </w:r>
      <w:r w:rsidR="00D4113F">
        <w:rPr>
          <w:sz w:val="20"/>
          <w:szCs w:val="20"/>
        </w:rPr>
        <w:t xml:space="preserve">is held roughly </w:t>
      </w:r>
      <w:r w:rsidRPr="00503A85" w:rsidR="00A05652">
        <w:rPr>
          <w:sz w:val="20"/>
          <w:szCs w:val="20"/>
        </w:rPr>
        <w:t xml:space="preserve">every three years. Peru </w:t>
      </w:r>
      <w:r w:rsidR="00304BD4">
        <w:rPr>
          <w:sz w:val="20"/>
          <w:szCs w:val="20"/>
        </w:rPr>
        <w:t xml:space="preserve">convened the 8th </w:t>
      </w:r>
      <w:r w:rsidRPr="00503A85" w:rsidR="00A05652">
        <w:rPr>
          <w:sz w:val="20"/>
          <w:szCs w:val="20"/>
        </w:rPr>
        <w:t>Summit</w:t>
      </w:r>
      <w:r w:rsidR="00304BD4">
        <w:rPr>
          <w:sz w:val="20"/>
          <w:szCs w:val="20"/>
        </w:rPr>
        <w:t xml:space="preserve"> of the Americas</w:t>
      </w:r>
      <w:r w:rsidRPr="00503A85" w:rsidR="00A05652">
        <w:rPr>
          <w:sz w:val="20"/>
          <w:szCs w:val="20"/>
        </w:rPr>
        <w:t xml:space="preserve"> in 2018, where ethics, transparency, and good governance were key priorities. </w:t>
      </w:r>
      <w:r w:rsidR="00304BD4">
        <w:rPr>
          <w:sz w:val="20"/>
          <w:szCs w:val="20"/>
        </w:rPr>
        <w:t>T</w:t>
      </w:r>
      <w:r w:rsidRPr="00503A85" w:rsidR="00A05652">
        <w:rPr>
          <w:sz w:val="20"/>
          <w:szCs w:val="20"/>
        </w:rPr>
        <w:t xml:space="preserve">he </w:t>
      </w:r>
      <w:hyperlink w:history="1" r:id="rId31">
        <w:r w:rsidRPr="00503A85" w:rsidR="00A05652">
          <w:rPr>
            <w:rStyle w:val="Hyperlink"/>
            <w:sz w:val="20"/>
            <w:szCs w:val="20"/>
          </w:rPr>
          <w:t>Lima Commitment “Democratic Governance Against Corruption”</w:t>
        </w:r>
      </w:hyperlink>
      <w:r w:rsidRPr="00503A85" w:rsidR="00A05652">
        <w:rPr>
          <w:sz w:val="20"/>
          <w:szCs w:val="20"/>
        </w:rPr>
        <w:t xml:space="preserve"> was issued at th</w:t>
      </w:r>
      <w:r w:rsidR="00304BD4">
        <w:rPr>
          <w:sz w:val="20"/>
          <w:szCs w:val="20"/>
        </w:rPr>
        <w:t>e</w:t>
      </w:r>
      <w:r w:rsidRPr="00503A85" w:rsidR="00A05652">
        <w:rPr>
          <w:sz w:val="20"/>
          <w:szCs w:val="20"/>
        </w:rPr>
        <w:t xml:space="preserve"> </w:t>
      </w:r>
      <w:r w:rsidR="00304BD4">
        <w:rPr>
          <w:sz w:val="20"/>
          <w:szCs w:val="20"/>
        </w:rPr>
        <w:t>8</w:t>
      </w:r>
      <w:r w:rsidRPr="00304BD4" w:rsidR="00304BD4">
        <w:rPr>
          <w:sz w:val="20"/>
          <w:szCs w:val="20"/>
          <w:vertAlign w:val="superscript"/>
        </w:rPr>
        <w:t>th</w:t>
      </w:r>
      <w:r w:rsidR="00304BD4">
        <w:rPr>
          <w:sz w:val="20"/>
          <w:szCs w:val="20"/>
        </w:rPr>
        <w:t xml:space="preserve"> S</w:t>
      </w:r>
      <w:r w:rsidRPr="00503A85" w:rsidR="00A05652">
        <w:rPr>
          <w:sz w:val="20"/>
          <w:szCs w:val="20"/>
        </w:rPr>
        <w:t>ummi</w:t>
      </w:r>
      <w:r w:rsidR="00673498">
        <w:rPr>
          <w:sz w:val="20"/>
          <w:szCs w:val="20"/>
        </w:rPr>
        <w:t>t.</w:t>
      </w:r>
      <w:r w:rsidR="00304BD4">
        <w:rPr>
          <w:sz w:val="20"/>
          <w:szCs w:val="20"/>
        </w:rPr>
        <w:t xml:space="preserve"> </w:t>
      </w:r>
    </w:p>
    <w:p w:rsidR="00375776" w:rsidP="00375776" w:rsidRDefault="00375776" w14:paraId="79565494" w14:textId="77777777">
      <w:pPr>
        <w:pStyle w:val="BodyText"/>
        <w:spacing w:after="0"/>
        <w:ind w:firstLine="0"/>
        <w:jc w:val="both"/>
        <w:rPr>
          <w:sz w:val="20"/>
          <w:szCs w:val="20"/>
        </w:rPr>
      </w:pPr>
    </w:p>
    <w:p w:rsidRPr="00503A85" w:rsidR="004D278E" w:rsidP="00375776" w:rsidRDefault="00673498" w14:paraId="5A3DF723" w14:textId="77C6DAD7">
      <w:pPr>
        <w:pStyle w:val="BodyTex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The Americas Business Dialogue, housed within the Inter-American Development Bank, simultaneously launched</w:t>
      </w:r>
      <w:r w:rsidR="00596CCF">
        <w:rPr>
          <w:sz w:val="20"/>
          <w:szCs w:val="20"/>
        </w:rPr>
        <w:t xml:space="preserve"> during the 8</w:t>
      </w:r>
      <w:r w:rsidRPr="00596CCF" w:rsidR="00596CCF">
        <w:rPr>
          <w:sz w:val="20"/>
          <w:szCs w:val="20"/>
          <w:vertAlign w:val="superscript"/>
        </w:rPr>
        <w:t>th</w:t>
      </w:r>
      <w:r w:rsidR="00596CCF">
        <w:rPr>
          <w:sz w:val="20"/>
          <w:szCs w:val="20"/>
        </w:rPr>
        <w:t xml:space="preserve"> Summit</w:t>
      </w:r>
      <w:r>
        <w:rPr>
          <w:sz w:val="20"/>
          <w:szCs w:val="20"/>
        </w:rPr>
        <w:t xml:space="preserve"> </w:t>
      </w:r>
      <w:r w:rsidRPr="00503A85" w:rsidR="00A05652">
        <w:rPr>
          <w:sz w:val="20"/>
          <w:szCs w:val="20"/>
        </w:rPr>
        <w:t xml:space="preserve">the </w:t>
      </w:r>
      <w:hyperlink w:history="1" r:id="rId32">
        <w:r w:rsidRPr="00304BD4" w:rsidR="00304BD4">
          <w:rPr>
            <w:rStyle w:val="Hyperlink"/>
            <w:sz w:val="20"/>
            <w:szCs w:val="20"/>
          </w:rPr>
          <w:t>ABD Action for Growth Policy Recommendations</w:t>
        </w:r>
      </w:hyperlink>
      <w:r w:rsidR="00304BD4">
        <w:rPr>
          <w:sz w:val="20"/>
          <w:szCs w:val="20"/>
        </w:rPr>
        <w:t xml:space="preserve">, including strengthening transparency and integrity, and the </w:t>
      </w:r>
      <w:hyperlink w:history="1" r:id="rId33">
        <w:r w:rsidRPr="00503A85" w:rsidR="00A05652">
          <w:rPr>
            <w:rStyle w:val="Hyperlink"/>
            <w:sz w:val="20"/>
            <w:szCs w:val="20"/>
          </w:rPr>
          <w:t>Inter-American Coalition for Business Ethics in the MedTech Sector</w:t>
        </w:r>
      </w:hyperlink>
      <w:r w:rsidRPr="00503A85" w:rsidR="00A05652">
        <w:rPr>
          <w:sz w:val="20"/>
          <w:szCs w:val="20"/>
        </w:rPr>
        <w:t>.</w:t>
      </w:r>
    </w:p>
    <w:sectPr w:rsidRPr="00503A85" w:rsidR="004D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B2" w:rsidP="00337B0A" w:rsidRDefault="008362B2" w14:paraId="0C8CA48E" w14:textId="77777777">
      <w:r>
        <w:separator/>
      </w:r>
    </w:p>
  </w:endnote>
  <w:endnote w:type="continuationSeparator" w:id="0">
    <w:p w:rsidR="008362B2" w:rsidP="00337B0A" w:rsidRDefault="008362B2" w14:paraId="0D4CA8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B2" w:rsidP="00337B0A" w:rsidRDefault="008362B2" w14:paraId="0B632C27" w14:textId="77777777">
      <w:r>
        <w:separator/>
      </w:r>
    </w:p>
  </w:footnote>
  <w:footnote w:type="continuationSeparator" w:id="0">
    <w:p w:rsidR="008362B2" w:rsidP="00337B0A" w:rsidRDefault="008362B2" w14:paraId="2D92D9FA" w14:textId="77777777">
      <w:r>
        <w:continuationSeparator/>
      </w:r>
    </w:p>
  </w:footnote>
  <w:footnote w:id="1">
    <w:p w:rsidRPr="005F45CC" w:rsidR="00AC7BAF" w:rsidP="005F45CC" w:rsidRDefault="00AC7BAF" w14:paraId="696940EE" w14:textId="2E83897C">
      <w:pPr>
        <w:pStyle w:val="FootnoteText"/>
        <w:ind w:firstLine="0"/>
        <w:jc w:val="both"/>
        <w:rPr>
          <w:i/>
          <w:iCs/>
        </w:rPr>
      </w:pPr>
      <w:r w:rsidRPr="005F45CC">
        <w:rPr>
          <w:rStyle w:val="FootnoteReference"/>
          <w:i/>
          <w:iCs/>
        </w:rPr>
        <w:footnoteRef/>
      </w:r>
      <w:r w:rsidRPr="005F45CC">
        <w:rPr>
          <w:i/>
          <w:iCs/>
        </w:rPr>
        <w:t xml:space="preserve"> Forum Partners: </w:t>
      </w:r>
      <w:r w:rsidRPr="005F45CC" w:rsidR="00ED3F46">
        <w:rPr>
          <w:i/>
          <w:iCs/>
        </w:rPr>
        <w:t>U.S. Department of Commerce, Inter-American Development Bank, Americas Business Dialogue,</w:t>
      </w:r>
      <w:r w:rsidRPr="005F45CC" w:rsidR="005F45CC">
        <w:rPr>
          <w:i/>
          <w:iCs/>
        </w:rPr>
        <w:t xml:space="preserve"> Health Ethics Institute of Brazil, Inter-American Coalition for Business Ethics in the Medical Technology Sector, Inter-American Coalition for Regulatory Convergence for the Medical Technology Sector, the IFPMA, </w:t>
      </w:r>
      <w:proofErr w:type="spellStart"/>
      <w:r w:rsidRPr="005F45CC" w:rsidR="005F45CC">
        <w:rPr>
          <w:i/>
          <w:iCs/>
        </w:rPr>
        <w:t>AdvaMed</w:t>
      </w:r>
      <w:proofErr w:type="spellEnd"/>
      <w:r w:rsidRPr="005F45CC" w:rsidR="005F45CC">
        <w:rPr>
          <w:i/>
          <w:iCs/>
        </w:rPr>
        <w:t xml:space="preserve">, </w:t>
      </w:r>
      <w:proofErr w:type="spellStart"/>
      <w:r w:rsidRPr="005F45CC" w:rsidR="005F45CC">
        <w:rPr>
          <w:i/>
          <w:iCs/>
        </w:rPr>
        <w:t>ABIIS</w:t>
      </w:r>
      <w:proofErr w:type="spellEnd"/>
      <w:r w:rsidRPr="005F45CC" w:rsidR="005F45CC">
        <w:rPr>
          <w:i/>
          <w:iCs/>
        </w:rPr>
        <w:t xml:space="preserve">, </w:t>
      </w:r>
      <w:proofErr w:type="spellStart"/>
      <w:r w:rsidRPr="005F45CC" w:rsidR="005F45CC">
        <w:rPr>
          <w:i/>
          <w:iCs/>
        </w:rPr>
        <w:t>EPiHC</w:t>
      </w:r>
      <w:proofErr w:type="spellEnd"/>
      <w:r w:rsidRPr="005F45CC" w:rsidR="005F45CC">
        <w:rPr>
          <w:i/>
          <w:iCs/>
        </w:rPr>
        <w:t xml:space="preserve">, the Basel Institute on Governance, </w:t>
      </w:r>
      <w:proofErr w:type="spellStart"/>
      <w:r w:rsidRPr="005F45CC" w:rsidR="005F45CC">
        <w:rPr>
          <w:i/>
          <w:iCs/>
        </w:rPr>
        <w:t>IACA</w:t>
      </w:r>
      <w:proofErr w:type="spellEnd"/>
      <w:r w:rsidRPr="005F45CC" w:rsidR="005F45CC">
        <w:rPr>
          <w:i/>
          <w:iCs/>
        </w:rPr>
        <w:t xml:space="preserve">, </w:t>
      </w:r>
      <w:proofErr w:type="spellStart"/>
      <w:r w:rsidRPr="005F45CC" w:rsidR="005F45CC">
        <w:rPr>
          <w:i/>
          <w:iCs/>
        </w:rPr>
        <w:t>FGVethics</w:t>
      </w:r>
      <w:proofErr w:type="spellEnd"/>
      <w:r w:rsidRPr="005F45CC" w:rsidR="005F45CC">
        <w:rPr>
          <w:i/>
          <w:iCs/>
        </w:rPr>
        <w:t xml:space="preserve">, </w:t>
      </w:r>
      <w:proofErr w:type="spellStart"/>
      <w:r w:rsidRPr="005F45CC" w:rsidR="005F45CC">
        <w:rPr>
          <w:i/>
          <w:iCs/>
        </w:rPr>
        <w:t>FECC</w:t>
      </w:r>
      <w:proofErr w:type="spellEnd"/>
      <w:r w:rsidRPr="005F45CC" w:rsidR="005F45CC">
        <w:rPr>
          <w:i/>
          <w:iCs/>
        </w:rPr>
        <w:t xml:space="preserve">, </w:t>
      </w:r>
      <w:proofErr w:type="spellStart"/>
      <w:r w:rsidRPr="005F45CC" w:rsidR="005F45CC">
        <w:rPr>
          <w:i/>
          <w:iCs/>
        </w:rPr>
        <w:t>ALDIMED</w:t>
      </w:r>
      <w:proofErr w:type="spellEnd"/>
      <w:r w:rsidRPr="005F45CC" w:rsidR="005F45CC">
        <w:rPr>
          <w:i/>
          <w:iCs/>
        </w:rPr>
        <w:t xml:space="preserve">, </w:t>
      </w:r>
      <w:proofErr w:type="spellStart"/>
      <w:r w:rsidRPr="005F45CC" w:rsidR="005F45CC">
        <w:rPr>
          <w:i/>
          <w:iCs/>
        </w:rPr>
        <w:t>FIFARMA</w:t>
      </w:r>
      <w:proofErr w:type="spellEnd"/>
      <w:r w:rsidRPr="005F45CC" w:rsidR="005F45CC">
        <w:rPr>
          <w:i/>
          <w:iCs/>
        </w:rPr>
        <w:t xml:space="preserve">, </w:t>
      </w:r>
      <w:proofErr w:type="spellStart"/>
      <w:r w:rsidRPr="005F45CC" w:rsidR="005F45CC">
        <w:rPr>
          <w:i/>
          <w:iCs/>
        </w:rPr>
        <w:t>ALADDiV</w:t>
      </w:r>
      <w:proofErr w:type="spellEnd"/>
      <w:r w:rsidRPr="005F45CC" w:rsidR="005F45CC">
        <w:rPr>
          <w:i/>
          <w:iCs/>
        </w:rPr>
        <w:t xml:space="preserve">, ABRAIDI, </w:t>
      </w:r>
      <w:proofErr w:type="spellStart"/>
      <w:r w:rsidRPr="005F45CC" w:rsidR="005F45CC">
        <w:rPr>
          <w:i/>
          <w:iCs/>
        </w:rPr>
        <w:t>CBDL</w:t>
      </w:r>
      <w:proofErr w:type="spellEnd"/>
      <w:r w:rsidRPr="005F45CC" w:rsidR="005F45CC">
        <w:rPr>
          <w:i/>
          <w:iCs/>
        </w:rPr>
        <w:t xml:space="preserve">, AMID, </w:t>
      </w:r>
      <w:proofErr w:type="spellStart"/>
      <w:r w:rsidRPr="005F45CC" w:rsidR="005F45CC">
        <w:rPr>
          <w:i/>
          <w:iCs/>
        </w:rPr>
        <w:t>CADIEM</w:t>
      </w:r>
      <w:proofErr w:type="spellEnd"/>
      <w:r w:rsidRPr="005F45CC" w:rsidR="005F45CC">
        <w:rPr>
          <w:i/>
          <w:iCs/>
        </w:rPr>
        <w:t>, and FBH.</w:t>
      </w:r>
      <w:r w:rsidRPr="005F45CC" w:rsidR="00ED3F46">
        <w:rPr>
          <w:i/>
          <w:i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B61"/>
    <w:multiLevelType w:val="hybridMultilevel"/>
    <w:tmpl w:val="F3C6A2DE"/>
    <w:lvl w:ilvl="0" w:tplc="97FE7EDC">
      <w:start w:val="1"/>
      <w:numFmt w:val="bullet"/>
      <w:pStyle w:val="Bullet-Double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73E"/>
    <w:multiLevelType w:val="multilevel"/>
    <w:tmpl w:val="E47059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" w15:restartNumberingAfterBreak="0">
    <w:nsid w:val="1A5D2154"/>
    <w:multiLevelType w:val="hybridMultilevel"/>
    <w:tmpl w:val="AB243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61D6D"/>
    <w:multiLevelType w:val="hybridMultilevel"/>
    <w:tmpl w:val="2FD8E7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97D1B"/>
    <w:multiLevelType w:val="hybridMultilevel"/>
    <w:tmpl w:val="B3F4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A5C14"/>
    <w:multiLevelType w:val="hybridMultilevel"/>
    <w:tmpl w:val="5E00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1A58"/>
    <w:multiLevelType w:val="hybridMultilevel"/>
    <w:tmpl w:val="C5B8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85DC4"/>
    <w:multiLevelType w:val="hybridMultilevel"/>
    <w:tmpl w:val="09B2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E41E6"/>
    <w:multiLevelType w:val="hybridMultilevel"/>
    <w:tmpl w:val="8A6CF694"/>
    <w:lvl w:ilvl="0" w:tplc="A0A2CD9E">
      <w:start w:val="1"/>
      <w:numFmt w:val="bullet"/>
      <w:pStyle w:val="Bullet-SingleSpa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52"/>
    <w:rsid w:val="000118CE"/>
    <w:rsid w:val="000146AE"/>
    <w:rsid w:val="000423F0"/>
    <w:rsid w:val="000578F1"/>
    <w:rsid w:val="0006697C"/>
    <w:rsid w:val="0007334F"/>
    <w:rsid w:val="00092D2D"/>
    <w:rsid w:val="000F6BE2"/>
    <w:rsid w:val="00116B73"/>
    <w:rsid w:val="00171D82"/>
    <w:rsid w:val="001830FF"/>
    <w:rsid w:val="001A1FEC"/>
    <w:rsid w:val="001B3560"/>
    <w:rsid w:val="001B38BC"/>
    <w:rsid w:val="001B6F42"/>
    <w:rsid w:val="001D5217"/>
    <w:rsid w:val="002046BB"/>
    <w:rsid w:val="00210944"/>
    <w:rsid w:val="0021458C"/>
    <w:rsid w:val="002208DF"/>
    <w:rsid w:val="00223E3C"/>
    <w:rsid w:val="002253E8"/>
    <w:rsid w:val="002A1A4B"/>
    <w:rsid w:val="002C1A67"/>
    <w:rsid w:val="002C4A0F"/>
    <w:rsid w:val="002D0371"/>
    <w:rsid w:val="002E3B62"/>
    <w:rsid w:val="002E7289"/>
    <w:rsid w:val="00304BD4"/>
    <w:rsid w:val="00337B0A"/>
    <w:rsid w:val="00361791"/>
    <w:rsid w:val="00375776"/>
    <w:rsid w:val="003767D6"/>
    <w:rsid w:val="003C1A74"/>
    <w:rsid w:val="00426BF0"/>
    <w:rsid w:val="00440188"/>
    <w:rsid w:val="004624B5"/>
    <w:rsid w:val="00476214"/>
    <w:rsid w:val="004C35F0"/>
    <w:rsid w:val="004D278E"/>
    <w:rsid w:val="004E45BC"/>
    <w:rsid w:val="004F7F23"/>
    <w:rsid w:val="00503A85"/>
    <w:rsid w:val="00527977"/>
    <w:rsid w:val="00531E1D"/>
    <w:rsid w:val="00551607"/>
    <w:rsid w:val="0057223C"/>
    <w:rsid w:val="00596CCF"/>
    <w:rsid w:val="00596F21"/>
    <w:rsid w:val="005F45CC"/>
    <w:rsid w:val="00673498"/>
    <w:rsid w:val="006877EB"/>
    <w:rsid w:val="006A1E20"/>
    <w:rsid w:val="006B4B0A"/>
    <w:rsid w:val="006B6708"/>
    <w:rsid w:val="00701AA2"/>
    <w:rsid w:val="007230A9"/>
    <w:rsid w:val="00741819"/>
    <w:rsid w:val="00745D18"/>
    <w:rsid w:val="00767E89"/>
    <w:rsid w:val="0077762A"/>
    <w:rsid w:val="00782C34"/>
    <w:rsid w:val="00791937"/>
    <w:rsid w:val="007A0173"/>
    <w:rsid w:val="007B33D8"/>
    <w:rsid w:val="007B6276"/>
    <w:rsid w:val="007C037F"/>
    <w:rsid w:val="007C59C4"/>
    <w:rsid w:val="00802B5E"/>
    <w:rsid w:val="00817991"/>
    <w:rsid w:val="00836144"/>
    <w:rsid w:val="008362B2"/>
    <w:rsid w:val="00871398"/>
    <w:rsid w:val="00895FB7"/>
    <w:rsid w:val="008A6D90"/>
    <w:rsid w:val="008B6779"/>
    <w:rsid w:val="008C4BD8"/>
    <w:rsid w:val="008F4E16"/>
    <w:rsid w:val="0095740F"/>
    <w:rsid w:val="009742CB"/>
    <w:rsid w:val="00974445"/>
    <w:rsid w:val="009A70D7"/>
    <w:rsid w:val="009C05A0"/>
    <w:rsid w:val="009C2F02"/>
    <w:rsid w:val="009D14FB"/>
    <w:rsid w:val="009E0765"/>
    <w:rsid w:val="00A006AC"/>
    <w:rsid w:val="00A05652"/>
    <w:rsid w:val="00A24BFD"/>
    <w:rsid w:val="00A30876"/>
    <w:rsid w:val="00A42C34"/>
    <w:rsid w:val="00A47CAB"/>
    <w:rsid w:val="00A52227"/>
    <w:rsid w:val="00A5737A"/>
    <w:rsid w:val="00AA2FCC"/>
    <w:rsid w:val="00AC7BAF"/>
    <w:rsid w:val="00AD671E"/>
    <w:rsid w:val="00AE2F35"/>
    <w:rsid w:val="00B026EA"/>
    <w:rsid w:val="00B179DC"/>
    <w:rsid w:val="00B24F8F"/>
    <w:rsid w:val="00B75E65"/>
    <w:rsid w:val="00B9402D"/>
    <w:rsid w:val="00BB0557"/>
    <w:rsid w:val="00BB662F"/>
    <w:rsid w:val="00BE65B4"/>
    <w:rsid w:val="00BE6F0D"/>
    <w:rsid w:val="00BF10D5"/>
    <w:rsid w:val="00BF3057"/>
    <w:rsid w:val="00C105D7"/>
    <w:rsid w:val="00C36315"/>
    <w:rsid w:val="00C8702E"/>
    <w:rsid w:val="00C948D6"/>
    <w:rsid w:val="00CB074F"/>
    <w:rsid w:val="00CF3D86"/>
    <w:rsid w:val="00D01289"/>
    <w:rsid w:val="00D4113F"/>
    <w:rsid w:val="00D62AE6"/>
    <w:rsid w:val="00D70404"/>
    <w:rsid w:val="00D81239"/>
    <w:rsid w:val="00DC0C95"/>
    <w:rsid w:val="00DC480C"/>
    <w:rsid w:val="00DD18ED"/>
    <w:rsid w:val="00DE625B"/>
    <w:rsid w:val="00DF7B39"/>
    <w:rsid w:val="00E40C68"/>
    <w:rsid w:val="00E6659E"/>
    <w:rsid w:val="00E90180"/>
    <w:rsid w:val="00EC591A"/>
    <w:rsid w:val="00ED3F46"/>
    <w:rsid w:val="00F01335"/>
    <w:rsid w:val="00F040A1"/>
    <w:rsid w:val="00F056B2"/>
    <w:rsid w:val="00F13923"/>
    <w:rsid w:val="00F644B7"/>
    <w:rsid w:val="00FA548B"/>
    <w:rsid w:val="00FB68E1"/>
    <w:rsid w:val="00FD3DC4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0E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8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4" w:semiHidden="1" w:unhideWhenUsed="1"/>
    <w:lsdException w:name="annotation text" w:semiHidden="1" w:unhideWhenUsed="1"/>
    <w:lsdException w:name="header" w:uiPriority="9" w:semiHidden="1" w:unhideWhenUsed="1"/>
    <w:lsdException w:name="footer" w:uiPriority="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8" w:semiHidden="1" w:unhideWhenUsed="1"/>
    <w:lsdException w:name="endnote reference" w:uiPriority="4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98"/>
    <w:rsid w:val="00D704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D70404"/>
    <w:pPr>
      <w:numPr>
        <w:numId w:val="12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D70404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D70404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D70404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D70404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D70404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D70404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D70404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D70404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uiPriority w:val="3"/>
    <w:qFormat/>
    <w:rsid w:val="00D70404"/>
    <w:pPr>
      <w:framePr w:wrap="notBeside" w:hAnchor="text" w:v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qFormat/>
    <w:rsid w:val="00D70404"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rsid w:val="00D70404"/>
    <w:rPr>
      <w:rFonts w:ascii="Times New Roman" w:hAnsi="Times New Roman" w:eastAsia="Times New Roman" w:cs="Times New Roman"/>
      <w:sz w:val="24"/>
      <w:szCs w:val="24"/>
    </w:rPr>
  </w:style>
  <w:style w:type="paragraph" w:styleId="BodyTextContinued" w:customStyle="1">
    <w:name w:val="Body Text Continued"/>
    <w:basedOn w:val="BodyText"/>
    <w:next w:val="BodyText"/>
    <w:qFormat/>
    <w:rsid w:val="00D70404"/>
    <w:pPr>
      <w:ind w:firstLine="0"/>
    </w:pPr>
    <w:rPr>
      <w:szCs w:val="20"/>
    </w:rPr>
  </w:style>
  <w:style w:type="paragraph" w:styleId="BulletSymbol" w:customStyle="1">
    <w:name w:val="Bullet Symbol"/>
    <w:basedOn w:val="Normal"/>
    <w:uiPriority w:val="3"/>
    <w:rsid w:val="00D70404"/>
    <w:pPr>
      <w:numPr>
        <w:numId w:val="1"/>
      </w:numPr>
      <w:tabs>
        <w:tab w:val="clear" w:pos="720"/>
      </w:tabs>
      <w:spacing w:after="240"/>
    </w:pPr>
  </w:style>
  <w:style w:type="paragraph" w:styleId="Bullet-DoubleSpace" w:customStyle="1">
    <w:name w:val="Bullet-Double Space"/>
    <w:basedOn w:val="Normal"/>
    <w:uiPriority w:val="3"/>
    <w:rsid w:val="00D70404"/>
    <w:pPr>
      <w:numPr>
        <w:numId w:val="2"/>
      </w:numPr>
      <w:tabs>
        <w:tab w:val="clear" w:pos="720"/>
      </w:tabs>
      <w:spacing w:line="480" w:lineRule="auto"/>
    </w:pPr>
  </w:style>
  <w:style w:type="paragraph" w:styleId="Bullet-SingleSpace" w:customStyle="1">
    <w:name w:val="Bullet-Single Space"/>
    <w:basedOn w:val="Normal"/>
    <w:uiPriority w:val="3"/>
    <w:rsid w:val="00D70404"/>
    <w:pPr>
      <w:numPr>
        <w:numId w:val="3"/>
      </w:numPr>
      <w:tabs>
        <w:tab w:val="clear" w:pos="720"/>
      </w:tabs>
      <w:spacing w:after="240"/>
    </w:pPr>
  </w:style>
  <w:style w:type="character" w:styleId="EndnoteReference">
    <w:name w:val="endnote reference"/>
    <w:basedOn w:val="DefaultParagraphFont"/>
    <w:uiPriority w:val="4"/>
    <w:semiHidden/>
    <w:rsid w:val="00D70404"/>
    <w:rPr>
      <w:sz w:val="20"/>
      <w:vertAlign w:val="superscript"/>
    </w:rPr>
  </w:style>
  <w:style w:type="paragraph" w:styleId="Footer">
    <w:name w:val="footer"/>
    <w:basedOn w:val="Normal"/>
    <w:link w:val="FooterChar"/>
    <w:uiPriority w:val="9"/>
    <w:rsid w:val="00D7040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"/>
    <w:rsid w:val="00D70404"/>
    <w:rPr>
      <w:rFonts w:ascii="Times New Roman" w:hAnsi="Times New Roman"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70404"/>
    <w:rPr>
      <w:vertAlign w:val="superscript"/>
    </w:rPr>
  </w:style>
  <w:style w:type="paragraph" w:styleId="FootnoteText">
    <w:name w:val="footnote text"/>
    <w:basedOn w:val="Normal"/>
    <w:link w:val="FootnoteTextChar"/>
    <w:uiPriority w:val="4"/>
    <w:semiHidden/>
    <w:rsid w:val="00D70404"/>
    <w:pPr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4"/>
    <w:semiHidden/>
    <w:rsid w:val="00D70404"/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"/>
    <w:rsid w:val="00D7040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"/>
    <w:rsid w:val="00D70404"/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2Char" w:customStyle="1">
    <w:name w:val="Heading 2 Char"/>
    <w:basedOn w:val="DefaultParagraphFont"/>
    <w:link w:val="Heading2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3Char" w:customStyle="1">
    <w:name w:val="Heading 3 Char"/>
    <w:basedOn w:val="DefaultParagraphFont"/>
    <w:link w:val="Heading3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4Char" w:customStyle="1">
    <w:name w:val="Heading 4 Char"/>
    <w:basedOn w:val="DefaultParagraphFont"/>
    <w:link w:val="Heading4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5Char" w:customStyle="1">
    <w:name w:val="Heading 5 Char"/>
    <w:basedOn w:val="DefaultParagraphFont"/>
    <w:link w:val="Heading5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7Char" w:customStyle="1">
    <w:name w:val="Heading 7 Char"/>
    <w:basedOn w:val="DefaultParagraphFont"/>
    <w:link w:val="Heading7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8Char" w:customStyle="1">
    <w:name w:val="Heading 8 Char"/>
    <w:basedOn w:val="DefaultParagraphFont"/>
    <w:link w:val="Heading8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2"/>
    <w:semiHidden/>
    <w:rsid w:val="00D70404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8"/>
    <w:unhideWhenUsed/>
    <w:rsid w:val="00D70404"/>
  </w:style>
  <w:style w:type="paragraph" w:styleId="Quote">
    <w:name w:val="Quote"/>
    <w:basedOn w:val="Normal"/>
    <w:next w:val="BodyTextContinued"/>
    <w:link w:val="QuoteChar"/>
    <w:uiPriority w:val="2"/>
    <w:qFormat/>
    <w:rsid w:val="00D70404"/>
    <w:pPr>
      <w:spacing w:after="240"/>
      <w:ind w:left="1440" w:right="1440"/>
    </w:pPr>
    <w:rPr>
      <w:szCs w:val="20"/>
    </w:rPr>
  </w:style>
  <w:style w:type="character" w:styleId="QuoteChar" w:customStyle="1">
    <w:name w:val="Quote Char"/>
    <w:basedOn w:val="DefaultParagraphFont"/>
    <w:link w:val="Quote"/>
    <w:uiPriority w:val="2"/>
    <w:rsid w:val="00D70404"/>
    <w:rPr>
      <w:rFonts w:ascii="Times New Roman" w:hAnsi="Times New Roman" w:eastAsia="Times New Roman" w:cs="Times New Roman"/>
      <w:sz w:val="24"/>
      <w:szCs w:val="20"/>
    </w:rPr>
  </w:style>
  <w:style w:type="paragraph" w:styleId="Quote-DS" w:customStyle="1">
    <w:name w:val="Quote-DS"/>
    <w:basedOn w:val="Normal"/>
    <w:next w:val="BodyTextContinued"/>
    <w:uiPriority w:val="2"/>
    <w:rsid w:val="00D70404"/>
    <w:pPr>
      <w:spacing w:line="480" w:lineRule="auto"/>
      <w:ind w:left="1440" w:right="1440"/>
    </w:pPr>
  </w:style>
  <w:style w:type="paragraph" w:styleId="Quote-SS" w:customStyle="1">
    <w:name w:val="Quote-SS"/>
    <w:basedOn w:val="Normal"/>
    <w:next w:val="BodyTextContinued"/>
    <w:uiPriority w:val="2"/>
    <w:rsid w:val="00D70404"/>
    <w:pPr>
      <w:spacing w:after="240"/>
      <w:ind w:left="1440" w:right="1440"/>
    </w:pPr>
  </w:style>
  <w:style w:type="paragraph" w:styleId="Title">
    <w:name w:val="Title"/>
    <w:basedOn w:val="Normal"/>
    <w:next w:val="BodyText"/>
    <w:link w:val="TitleChar"/>
    <w:qFormat/>
    <w:rsid w:val="00D70404"/>
    <w:pPr>
      <w:keepNext/>
      <w:keepLines/>
      <w:spacing w:after="240"/>
      <w:contextualSpacing/>
      <w:jc w:val="center"/>
      <w:outlineLvl w:val="0"/>
    </w:pPr>
    <w:rPr>
      <w:rFonts w:ascii="Times New Roman Bold" w:hAnsi="Times New Roman Bold" w:eastAsiaTheme="majorEastAsia" w:cstheme="majorBidi"/>
      <w:b/>
      <w:caps/>
      <w:color w:val="000000"/>
      <w:spacing w:val="5"/>
      <w:kern w:val="28"/>
      <w:szCs w:val="52"/>
    </w:rPr>
  </w:style>
  <w:style w:type="character" w:styleId="TitleChar" w:customStyle="1">
    <w:name w:val="Title Char"/>
    <w:basedOn w:val="DefaultParagraphFont"/>
    <w:link w:val="Title"/>
    <w:rsid w:val="00D70404"/>
    <w:rPr>
      <w:rFonts w:ascii="Times New Roman Bold" w:hAnsi="Times New Roman Bold" w:eastAsiaTheme="majorEastAsia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D70404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rsid w:val="00D70404"/>
    <w:rPr>
      <w:rFonts w:ascii="Times New Roman Bold" w:hAnsi="Times New Roman Bold" w:eastAsiaTheme="majorEastAsia" w:cstheme="majorBidi"/>
      <w:b/>
      <w:iCs/>
      <w:spacing w:val="15"/>
      <w:kern w:val="28"/>
      <w:sz w:val="24"/>
      <w:szCs w:val="52"/>
    </w:rPr>
  </w:style>
  <w:style w:type="character" w:styleId="Hyperlink">
    <w:name w:val="Hyperlink"/>
    <w:basedOn w:val="DefaultParagraphFont"/>
    <w:uiPriority w:val="99"/>
    <w:unhideWhenUsed/>
    <w:rsid w:val="00A05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D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B33D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D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B33D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D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3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3F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ihc.org/" TargetMode="External"/><Relationship Id="rId18" Type="http://schemas.openxmlformats.org/officeDocument/2006/relationships/hyperlink" Target="https://www.youtube.com/watch?v=TM6Xq_3uq44" TargetMode="External"/><Relationship Id="rId26" Type="http://schemas.openxmlformats.org/officeDocument/2006/relationships/hyperlink" Target="https://www.youtube.com/watch?v=SscUoWX-7H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qXrIaYDDu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aselgovernance.org/collective-action" TargetMode="External"/><Relationship Id="rId17" Type="http://schemas.openxmlformats.org/officeDocument/2006/relationships/hyperlink" Target="https://www.youtube.com/watch?v=PpoTgbqDy8I" TargetMode="External"/><Relationship Id="rId25" Type="http://schemas.openxmlformats.org/officeDocument/2006/relationships/hyperlink" Target="https://www.youtube.com/watch?v=TGTONMcDMW0" TargetMode="External"/><Relationship Id="rId33" Type="http://schemas.openxmlformats.org/officeDocument/2006/relationships/hyperlink" Target="https://interamericancoalition-medtech.org/ethi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uLylLaEEoI" TargetMode="External"/><Relationship Id="rId20" Type="http://schemas.openxmlformats.org/officeDocument/2006/relationships/hyperlink" Target="https://www.youtube.com/watch?v=-7R-w0TMxNc" TargetMode="External"/><Relationship Id="rId29" Type="http://schemas.openxmlformats.org/officeDocument/2006/relationships/hyperlink" Target="https://www.youtube.com/watch?v=Hsvt-cnJyr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vamed.org/member-center/resource-library/global-distributor-compliance-toolkit/" TargetMode="External"/><Relationship Id="rId24" Type="http://schemas.openxmlformats.org/officeDocument/2006/relationships/hyperlink" Target="https://www.youtube.com/watch?v=Cg72_SOvfM8" TargetMode="External"/><Relationship Id="rId32" Type="http://schemas.openxmlformats.org/officeDocument/2006/relationships/hyperlink" Target="https://publications.iadb.org/en/action-growth-policy-recommendations-and-2018-2021-action-plan-growth-americ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w18aQnIbSI" TargetMode="External"/><Relationship Id="rId23" Type="http://schemas.openxmlformats.org/officeDocument/2006/relationships/hyperlink" Target="https://www.youtube.com/watch?v=eQJpFMn2bKM" TargetMode="External"/><Relationship Id="rId28" Type="http://schemas.openxmlformats.org/officeDocument/2006/relationships/hyperlink" Target="https://www.youtube.com/watch?v=wwLQTDjIj7U" TargetMode="External"/><Relationship Id="rId10" Type="http://schemas.openxmlformats.org/officeDocument/2006/relationships/hyperlink" Target="https://portal.fgv.br/en/news/fgv-signs-business-ethics-and-integrity-agreement-international-anti-corruption-academy" TargetMode="External"/><Relationship Id="rId19" Type="http://schemas.openxmlformats.org/officeDocument/2006/relationships/hyperlink" Target="https://www.youtube.com/watch?v=c2m6kvlJP7k" TargetMode="External"/><Relationship Id="rId31" Type="http://schemas.openxmlformats.org/officeDocument/2006/relationships/hyperlink" Target="https://www.state.gov/lima-commitment-eighth-summit-of-the-americ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saude/pt-br/assuntos/noticias/queiroga-reforca-compromisso-com-combate-a-corrupcao" TargetMode="External"/><Relationship Id="rId14" Type="http://schemas.openxmlformats.org/officeDocument/2006/relationships/hyperlink" Target="https://www.youtube.com/watch?v=0lu6WIEQlTU" TargetMode="External"/><Relationship Id="rId22" Type="http://schemas.openxmlformats.org/officeDocument/2006/relationships/hyperlink" Target="https://www.youtube.com/watch?v=_LgN8M1dw9U" TargetMode="External"/><Relationship Id="rId27" Type="http://schemas.openxmlformats.org/officeDocument/2006/relationships/hyperlink" Target="https://www.youtube.com/watch?v=Fcqdd2gGGeY" TargetMode="External"/><Relationship Id="rId30" Type="http://schemas.openxmlformats.org/officeDocument/2006/relationships/hyperlink" Target="http://www.summit-americas.org/default_en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mericashealthethics.splashth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